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0633D" w14:textId="77777777" w:rsidR="00675BFD" w:rsidRPr="00397779" w:rsidRDefault="00B62881" w:rsidP="00397779">
      <w:pPr>
        <w:rPr>
          <w:rFonts w:cstheme="minorHAnsi"/>
          <w:b/>
          <w:lang w:val="en-US"/>
        </w:rPr>
      </w:pPr>
      <w:r w:rsidRPr="00397779">
        <w:rPr>
          <w:rFonts w:cstheme="minorHAnsi"/>
          <w:b/>
          <w:lang w:val="en-US"/>
        </w:rPr>
        <w:t xml:space="preserve">Call for applicants for Person-centered Arts Practices </w:t>
      </w:r>
      <w:proofErr w:type="gramStart"/>
      <w:r w:rsidRPr="00397779">
        <w:rPr>
          <w:rFonts w:cstheme="minorHAnsi"/>
          <w:b/>
          <w:lang w:val="en-US"/>
        </w:rPr>
        <w:t>With</w:t>
      </w:r>
      <w:proofErr w:type="gramEnd"/>
      <w:r w:rsidRPr="00397779">
        <w:rPr>
          <w:rFonts w:cstheme="minorHAnsi"/>
          <w:b/>
          <w:lang w:val="en-US"/>
        </w:rPr>
        <w:t xml:space="preserve"> Communities: The Artist Training Program By Community Cultural Development (Singapore)</w:t>
      </w:r>
    </w:p>
    <w:p w14:paraId="4BFC00D6" w14:textId="77777777" w:rsidR="00B62881" w:rsidRPr="00397779" w:rsidRDefault="00B62881" w:rsidP="00397779">
      <w:pPr>
        <w:rPr>
          <w:rFonts w:cstheme="minorHAnsi"/>
          <w:b/>
          <w:lang w:val="en-US"/>
        </w:rPr>
      </w:pPr>
    </w:p>
    <w:p w14:paraId="1DB8FE3E" w14:textId="77777777" w:rsidR="00B62881" w:rsidRPr="00397779" w:rsidRDefault="00B62881" w:rsidP="00397779">
      <w:pPr>
        <w:rPr>
          <w:rFonts w:cstheme="minorHAnsi"/>
          <w:b/>
        </w:rPr>
      </w:pPr>
      <w:r w:rsidRPr="00397779">
        <w:rPr>
          <w:rFonts w:cstheme="minorHAnsi"/>
          <w:b/>
        </w:rPr>
        <w:t>Person-centred Arts Practices with Communities: A Pedagogical Guide was a research initiative supported by the National Arts Council (Singapore).</w:t>
      </w:r>
    </w:p>
    <w:p w14:paraId="5CFE4499" w14:textId="77777777" w:rsidR="00B62881" w:rsidRPr="00397779" w:rsidRDefault="00B62881" w:rsidP="00397779">
      <w:pPr>
        <w:rPr>
          <w:rFonts w:cstheme="minorHAnsi"/>
          <w:b/>
        </w:rPr>
      </w:pPr>
    </w:p>
    <w:tbl>
      <w:tblPr>
        <w:tblStyle w:val="TableGrid"/>
        <w:tblW w:w="0" w:type="auto"/>
        <w:tblLook w:val="04A0" w:firstRow="1" w:lastRow="0" w:firstColumn="1" w:lastColumn="0" w:noHBand="0" w:noVBand="1"/>
      </w:tblPr>
      <w:tblGrid>
        <w:gridCol w:w="1129"/>
        <w:gridCol w:w="3686"/>
        <w:gridCol w:w="4201"/>
      </w:tblGrid>
      <w:tr w:rsidR="00B62881" w:rsidRPr="00397779" w14:paraId="5D870702" w14:textId="77777777" w:rsidTr="00397779">
        <w:tc>
          <w:tcPr>
            <w:tcW w:w="1129" w:type="dxa"/>
          </w:tcPr>
          <w:p w14:paraId="219A84A4" w14:textId="77777777" w:rsidR="00B62881" w:rsidRPr="00397779" w:rsidRDefault="00B62881" w:rsidP="00397779">
            <w:pPr>
              <w:rPr>
                <w:rFonts w:cstheme="minorHAnsi"/>
                <w:b/>
                <w:lang w:val="en-US"/>
              </w:rPr>
            </w:pPr>
            <w:r w:rsidRPr="00397779">
              <w:rPr>
                <w:rFonts w:cstheme="minorHAnsi"/>
                <w:b/>
                <w:lang w:val="en-US"/>
              </w:rPr>
              <w:t>Program</w:t>
            </w:r>
          </w:p>
        </w:tc>
        <w:tc>
          <w:tcPr>
            <w:tcW w:w="3686" w:type="dxa"/>
          </w:tcPr>
          <w:p w14:paraId="3FDF4000" w14:textId="77777777" w:rsidR="00B62881" w:rsidRPr="00397779" w:rsidRDefault="00B62881" w:rsidP="00397779">
            <w:pPr>
              <w:rPr>
                <w:rFonts w:cstheme="minorHAnsi"/>
                <w:lang w:val="en-US"/>
              </w:rPr>
            </w:pPr>
            <w:r w:rsidRPr="00397779">
              <w:rPr>
                <w:rFonts w:cstheme="minorHAnsi"/>
                <w:lang w:val="en-US"/>
              </w:rPr>
              <w:t xml:space="preserve">Level 1: </w:t>
            </w:r>
          </w:p>
          <w:p w14:paraId="72A71138" w14:textId="77777777" w:rsidR="00B62881" w:rsidRPr="00397779" w:rsidRDefault="00B62881" w:rsidP="00397779">
            <w:pPr>
              <w:rPr>
                <w:rFonts w:cstheme="minorHAnsi"/>
                <w:lang w:val="en-US"/>
              </w:rPr>
            </w:pPr>
            <w:r w:rsidRPr="00397779">
              <w:rPr>
                <w:rFonts w:cstheme="minorHAnsi"/>
                <w:lang w:val="en-US"/>
              </w:rPr>
              <w:t xml:space="preserve">A Beginner’s Guide to Person-centered Arts Practices </w:t>
            </w:r>
            <w:proofErr w:type="gramStart"/>
            <w:r w:rsidRPr="00397779">
              <w:rPr>
                <w:rFonts w:cstheme="minorHAnsi"/>
                <w:lang w:val="en-US"/>
              </w:rPr>
              <w:t>With</w:t>
            </w:r>
            <w:proofErr w:type="gramEnd"/>
            <w:r w:rsidRPr="00397779">
              <w:rPr>
                <w:rFonts w:cstheme="minorHAnsi"/>
                <w:lang w:val="en-US"/>
              </w:rPr>
              <w:t xml:space="preserve"> Communities</w:t>
            </w:r>
          </w:p>
          <w:p w14:paraId="0E4C8DA7" w14:textId="77777777" w:rsidR="00B62881" w:rsidRPr="00397779" w:rsidRDefault="00B62881" w:rsidP="00397779">
            <w:pPr>
              <w:rPr>
                <w:rFonts w:cstheme="minorHAnsi"/>
              </w:rPr>
            </w:pPr>
          </w:p>
        </w:tc>
        <w:tc>
          <w:tcPr>
            <w:tcW w:w="4201" w:type="dxa"/>
          </w:tcPr>
          <w:p w14:paraId="29E30055" w14:textId="77777777" w:rsidR="00B62881" w:rsidRPr="00397779" w:rsidRDefault="00B62881" w:rsidP="00397779">
            <w:pPr>
              <w:rPr>
                <w:rFonts w:cstheme="minorHAnsi"/>
                <w:lang w:val="en-US"/>
              </w:rPr>
            </w:pPr>
            <w:r w:rsidRPr="00397779">
              <w:rPr>
                <w:rFonts w:cstheme="minorHAnsi"/>
                <w:lang w:val="en-US"/>
              </w:rPr>
              <w:t xml:space="preserve">Level 2: </w:t>
            </w:r>
          </w:p>
          <w:p w14:paraId="04908D5B" w14:textId="28ED7201" w:rsidR="00B62881" w:rsidRPr="00397779" w:rsidRDefault="00B62881" w:rsidP="00397779">
            <w:pPr>
              <w:rPr>
                <w:rFonts w:cstheme="minorHAnsi"/>
              </w:rPr>
            </w:pPr>
            <w:r w:rsidRPr="00397779">
              <w:rPr>
                <w:rFonts w:cstheme="minorHAnsi"/>
              </w:rPr>
              <w:t>Practicum Program</w:t>
            </w:r>
            <w:r w:rsidR="007F16E1">
              <w:rPr>
                <w:rFonts w:cstheme="minorHAnsi"/>
              </w:rPr>
              <w:t>me</w:t>
            </w:r>
            <w:r w:rsidRPr="00397779">
              <w:rPr>
                <w:rFonts w:cstheme="minorHAnsi"/>
              </w:rPr>
              <w:t>: Applying The Person-</w:t>
            </w:r>
            <w:proofErr w:type="spellStart"/>
            <w:r w:rsidR="00030498">
              <w:rPr>
                <w:rFonts w:cstheme="minorHAnsi"/>
              </w:rPr>
              <w:t>c</w:t>
            </w:r>
            <w:r w:rsidRPr="00397779">
              <w:rPr>
                <w:rFonts w:cstheme="minorHAnsi"/>
              </w:rPr>
              <w:t>entered</w:t>
            </w:r>
            <w:proofErr w:type="spellEnd"/>
            <w:r w:rsidRPr="00397779">
              <w:rPr>
                <w:rFonts w:cstheme="minorHAnsi"/>
              </w:rPr>
              <w:t xml:space="preserve"> Dimensions with Communities Through the Arts</w:t>
            </w:r>
          </w:p>
          <w:p w14:paraId="388B92AF" w14:textId="77777777" w:rsidR="00B62881" w:rsidRPr="00397779" w:rsidRDefault="00B62881" w:rsidP="00397779">
            <w:pPr>
              <w:rPr>
                <w:rFonts w:cstheme="minorHAnsi"/>
              </w:rPr>
            </w:pPr>
          </w:p>
        </w:tc>
      </w:tr>
      <w:tr w:rsidR="00B62881" w:rsidRPr="00397779" w14:paraId="14C0997E" w14:textId="77777777" w:rsidTr="00397779">
        <w:tc>
          <w:tcPr>
            <w:tcW w:w="1129" w:type="dxa"/>
          </w:tcPr>
          <w:p w14:paraId="2024C3DA" w14:textId="77777777" w:rsidR="00B62881" w:rsidRPr="00397779" w:rsidRDefault="00B62881" w:rsidP="00397779">
            <w:pPr>
              <w:rPr>
                <w:rFonts w:cstheme="minorHAnsi"/>
                <w:b/>
                <w:lang w:val="en-US"/>
              </w:rPr>
            </w:pPr>
            <w:r w:rsidRPr="00397779">
              <w:rPr>
                <w:rFonts w:cstheme="minorHAnsi"/>
                <w:b/>
                <w:lang w:val="en-US"/>
              </w:rPr>
              <w:t>Dates</w:t>
            </w:r>
          </w:p>
        </w:tc>
        <w:tc>
          <w:tcPr>
            <w:tcW w:w="3686" w:type="dxa"/>
          </w:tcPr>
          <w:p w14:paraId="3D7A39CB" w14:textId="4B1FD995" w:rsidR="00B62881" w:rsidRPr="00397779" w:rsidRDefault="00B62881" w:rsidP="00397779">
            <w:pPr>
              <w:rPr>
                <w:rFonts w:cstheme="minorHAnsi"/>
                <w:lang w:val="en-US"/>
              </w:rPr>
            </w:pPr>
            <w:r w:rsidRPr="00397779">
              <w:rPr>
                <w:rFonts w:cstheme="minorHAnsi"/>
                <w:lang w:val="en-US"/>
              </w:rPr>
              <w:t xml:space="preserve">Saturdays, 10am-12pm </w:t>
            </w:r>
            <w:r w:rsidR="00C8386F">
              <w:rPr>
                <w:rFonts w:cstheme="minorHAnsi"/>
                <w:lang w:val="en-US"/>
              </w:rPr>
              <w:t xml:space="preserve">(4, 11,18,25 April &amp; </w:t>
            </w:r>
            <w:r w:rsidR="007F16E1">
              <w:t xml:space="preserve">Week of </w:t>
            </w:r>
            <w:r w:rsidR="00C21665">
              <w:t>2</w:t>
            </w:r>
            <w:bookmarkStart w:id="0" w:name="_GoBack"/>
            <w:bookmarkEnd w:id="0"/>
            <w:r w:rsidR="007F16E1">
              <w:t>-9</w:t>
            </w:r>
            <w:r w:rsidR="007F16E1" w:rsidRPr="00030498">
              <w:rPr>
                <w:vertAlign w:val="superscript"/>
              </w:rPr>
              <w:t>th</w:t>
            </w:r>
            <w:r w:rsidR="007F16E1">
              <w:t xml:space="preserve"> May</w:t>
            </w:r>
            <w:r w:rsidR="007F16E1" w:rsidDel="007F16E1">
              <w:rPr>
                <w:rFonts w:cstheme="minorHAnsi"/>
                <w:lang w:val="en-US"/>
              </w:rPr>
              <w:t xml:space="preserve"> </w:t>
            </w:r>
            <w:r w:rsidR="00B40E55">
              <w:rPr>
                <w:rFonts w:cstheme="minorHAnsi"/>
                <w:lang w:val="en-US"/>
              </w:rPr>
              <w:t>2020</w:t>
            </w:r>
            <w:r w:rsidRPr="00397779">
              <w:rPr>
                <w:rFonts w:cstheme="minorHAnsi"/>
                <w:lang w:val="en-US"/>
              </w:rPr>
              <w:t>)</w:t>
            </w:r>
          </w:p>
          <w:p w14:paraId="1507F20C" w14:textId="77777777" w:rsidR="00B62881" w:rsidRPr="00397779" w:rsidRDefault="00B62881" w:rsidP="00397779">
            <w:pPr>
              <w:rPr>
                <w:rFonts w:cstheme="minorHAnsi"/>
                <w:lang w:val="en-US"/>
              </w:rPr>
            </w:pPr>
          </w:p>
        </w:tc>
        <w:tc>
          <w:tcPr>
            <w:tcW w:w="4201" w:type="dxa"/>
          </w:tcPr>
          <w:p w14:paraId="6CDD6CE8" w14:textId="45C47848" w:rsidR="00B62881" w:rsidRPr="00397779" w:rsidRDefault="00C8386F" w:rsidP="00397779">
            <w:pPr>
              <w:rPr>
                <w:rFonts w:cstheme="minorHAnsi"/>
              </w:rPr>
            </w:pPr>
            <w:r>
              <w:rPr>
                <w:rFonts w:cstheme="minorHAnsi"/>
              </w:rPr>
              <w:t>May</w:t>
            </w:r>
            <w:r w:rsidR="00B62881" w:rsidRPr="00397779">
              <w:rPr>
                <w:rFonts w:cstheme="minorHAnsi"/>
              </w:rPr>
              <w:t xml:space="preserve"> </w:t>
            </w:r>
            <w:r w:rsidR="00F21E05">
              <w:rPr>
                <w:rFonts w:cstheme="minorHAnsi"/>
              </w:rPr>
              <w:t>to Mid-</w:t>
            </w:r>
            <w:r>
              <w:rPr>
                <w:rFonts w:cstheme="minorHAnsi"/>
              </w:rPr>
              <w:t xml:space="preserve">July </w:t>
            </w:r>
            <w:r w:rsidR="00F21E05">
              <w:rPr>
                <w:rFonts w:cstheme="minorHAnsi"/>
              </w:rPr>
              <w:t>20</w:t>
            </w:r>
            <w:r>
              <w:rPr>
                <w:rFonts w:cstheme="minorHAnsi"/>
              </w:rPr>
              <w:t>20</w:t>
            </w:r>
            <w:r w:rsidR="00F21E05">
              <w:rPr>
                <w:rFonts w:cstheme="minorHAnsi"/>
              </w:rPr>
              <w:t xml:space="preserve"> (recommended</w:t>
            </w:r>
            <w:r w:rsidR="008167C7">
              <w:rPr>
                <w:rFonts w:cstheme="minorHAnsi"/>
              </w:rPr>
              <w:t xml:space="preserve"> timeframe</w:t>
            </w:r>
            <w:r w:rsidR="00F21E05">
              <w:rPr>
                <w:rFonts w:cstheme="minorHAnsi"/>
              </w:rPr>
              <w:t>)</w:t>
            </w:r>
          </w:p>
          <w:p w14:paraId="05A7E31E" w14:textId="77777777" w:rsidR="00B62881" w:rsidRPr="00397779" w:rsidRDefault="00B62881" w:rsidP="00397779">
            <w:pPr>
              <w:rPr>
                <w:rFonts w:cstheme="minorHAnsi"/>
                <w:u w:val="single"/>
                <w:lang w:val="en-US"/>
              </w:rPr>
            </w:pPr>
          </w:p>
        </w:tc>
      </w:tr>
      <w:tr w:rsidR="00B62881" w:rsidRPr="00397779" w14:paraId="1AABDAB8" w14:textId="77777777" w:rsidTr="00397779">
        <w:tc>
          <w:tcPr>
            <w:tcW w:w="1129" w:type="dxa"/>
          </w:tcPr>
          <w:p w14:paraId="3BCD34F7" w14:textId="77777777" w:rsidR="00B62881" w:rsidRPr="00397779" w:rsidRDefault="00B62881" w:rsidP="00397779">
            <w:pPr>
              <w:rPr>
                <w:rFonts w:cstheme="minorHAnsi"/>
                <w:b/>
                <w:lang w:val="en-US"/>
              </w:rPr>
            </w:pPr>
            <w:r w:rsidRPr="00397779">
              <w:rPr>
                <w:rFonts w:cstheme="minorHAnsi"/>
                <w:b/>
                <w:lang w:val="en-US"/>
              </w:rPr>
              <w:t>Fee</w:t>
            </w:r>
          </w:p>
        </w:tc>
        <w:tc>
          <w:tcPr>
            <w:tcW w:w="3686" w:type="dxa"/>
          </w:tcPr>
          <w:p w14:paraId="4A75B86E" w14:textId="756F1F32" w:rsidR="00B62881" w:rsidRPr="00397779" w:rsidRDefault="00B62881" w:rsidP="00397779">
            <w:pPr>
              <w:rPr>
                <w:rFonts w:cstheme="minorHAnsi"/>
                <w:u w:val="single"/>
                <w:lang w:val="en-US"/>
              </w:rPr>
            </w:pPr>
            <w:r w:rsidRPr="00397779">
              <w:rPr>
                <w:rFonts w:cstheme="minorHAnsi"/>
                <w:lang w:val="en-US"/>
              </w:rPr>
              <w:t>$</w:t>
            </w:r>
            <w:r w:rsidR="00B50E97">
              <w:rPr>
                <w:rFonts w:cstheme="minorHAnsi"/>
                <w:lang w:val="en-US"/>
              </w:rPr>
              <w:t>5</w:t>
            </w:r>
            <w:r w:rsidRPr="00397779">
              <w:rPr>
                <w:rFonts w:cstheme="minorHAnsi"/>
                <w:lang w:val="en-US"/>
              </w:rPr>
              <w:t>00</w:t>
            </w:r>
          </w:p>
        </w:tc>
        <w:tc>
          <w:tcPr>
            <w:tcW w:w="4201" w:type="dxa"/>
          </w:tcPr>
          <w:p w14:paraId="21311F7E" w14:textId="77777777" w:rsidR="00B62881" w:rsidRPr="00397779" w:rsidRDefault="00B62881" w:rsidP="00397779">
            <w:pPr>
              <w:rPr>
                <w:rFonts w:cstheme="minorHAnsi"/>
                <w:lang w:val="en-US"/>
              </w:rPr>
            </w:pPr>
            <w:r w:rsidRPr="00397779">
              <w:rPr>
                <w:rFonts w:cstheme="minorHAnsi"/>
                <w:lang w:val="en-US"/>
              </w:rPr>
              <w:t>Fee: $700</w:t>
            </w:r>
          </w:p>
          <w:p w14:paraId="7491DBD8" w14:textId="77777777" w:rsidR="00B62881" w:rsidRPr="00397779" w:rsidRDefault="00B62881" w:rsidP="00397779">
            <w:pPr>
              <w:rPr>
                <w:rFonts w:cstheme="minorHAnsi"/>
                <w:u w:val="single"/>
                <w:lang w:val="en-US"/>
              </w:rPr>
            </w:pPr>
          </w:p>
        </w:tc>
      </w:tr>
      <w:tr w:rsidR="00B62881" w:rsidRPr="00397779" w14:paraId="082ADCA7" w14:textId="77777777" w:rsidTr="00397779">
        <w:tc>
          <w:tcPr>
            <w:tcW w:w="1129" w:type="dxa"/>
          </w:tcPr>
          <w:p w14:paraId="4DF27206" w14:textId="77777777" w:rsidR="00B62881" w:rsidRPr="00397779" w:rsidRDefault="00B62881" w:rsidP="00397779">
            <w:pPr>
              <w:rPr>
                <w:rFonts w:cstheme="minorHAnsi"/>
                <w:b/>
                <w:lang w:val="en-US"/>
              </w:rPr>
            </w:pPr>
            <w:r w:rsidRPr="00397779">
              <w:rPr>
                <w:rFonts w:cstheme="minorHAnsi"/>
                <w:b/>
                <w:lang w:val="en-US"/>
              </w:rPr>
              <w:t xml:space="preserve">Venue </w:t>
            </w:r>
          </w:p>
        </w:tc>
        <w:tc>
          <w:tcPr>
            <w:tcW w:w="3686" w:type="dxa"/>
          </w:tcPr>
          <w:p w14:paraId="690D3E52" w14:textId="77777777" w:rsidR="00B62881" w:rsidRPr="00397779" w:rsidRDefault="00B62881" w:rsidP="00397779">
            <w:pPr>
              <w:rPr>
                <w:rFonts w:cstheme="minorHAnsi"/>
                <w:lang w:val="en-US"/>
              </w:rPr>
            </w:pPr>
            <w:r w:rsidRPr="00397779">
              <w:rPr>
                <w:rFonts w:cstheme="minorHAnsi"/>
                <w:lang w:val="en-US"/>
              </w:rPr>
              <w:t>To be confirmed</w:t>
            </w:r>
          </w:p>
          <w:p w14:paraId="3C1CD071" w14:textId="77777777" w:rsidR="00B62881" w:rsidRPr="00397779" w:rsidRDefault="00B62881" w:rsidP="00397779">
            <w:pPr>
              <w:rPr>
                <w:rFonts w:cstheme="minorHAnsi"/>
                <w:lang w:val="en-US"/>
              </w:rPr>
            </w:pPr>
          </w:p>
        </w:tc>
        <w:tc>
          <w:tcPr>
            <w:tcW w:w="4201" w:type="dxa"/>
          </w:tcPr>
          <w:p w14:paraId="3875542C" w14:textId="47671E1D" w:rsidR="00B62881" w:rsidRPr="00397779" w:rsidRDefault="009C0BB0" w:rsidP="00397779">
            <w:pPr>
              <w:rPr>
                <w:rFonts w:cstheme="minorHAnsi"/>
                <w:lang w:val="en-US"/>
              </w:rPr>
            </w:pPr>
            <w:r w:rsidRPr="00397779">
              <w:rPr>
                <w:rFonts w:cstheme="minorHAnsi"/>
                <w:lang w:val="en-US"/>
              </w:rPr>
              <w:t>Dependent on the applicant</w:t>
            </w:r>
          </w:p>
        </w:tc>
      </w:tr>
      <w:tr w:rsidR="00397779" w:rsidRPr="00397779" w14:paraId="6F222421" w14:textId="77777777" w:rsidTr="00267F4B">
        <w:tc>
          <w:tcPr>
            <w:tcW w:w="1129" w:type="dxa"/>
          </w:tcPr>
          <w:p w14:paraId="29806BD4" w14:textId="75E44317" w:rsidR="00397779" w:rsidRPr="008C6AAA" w:rsidRDefault="00397779" w:rsidP="00397779">
            <w:pPr>
              <w:rPr>
                <w:rFonts w:cstheme="minorHAnsi"/>
                <w:b/>
                <w:lang w:val="en-US"/>
              </w:rPr>
            </w:pPr>
            <w:r w:rsidRPr="008C6AAA">
              <w:rPr>
                <w:rFonts w:cstheme="minorHAnsi"/>
                <w:b/>
                <w:lang w:val="en-US"/>
              </w:rPr>
              <w:t>Available grant</w:t>
            </w:r>
          </w:p>
        </w:tc>
        <w:tc>
          <w:tcPr>
            <w:tcW w:w="7887" w:type="dxa"/>
            <w:gridSpan w:val="2"/>
          </w:tcPr>
          <w:p w14:paraId="52179E56" w14:textId="0AE3CF28" w:rsidR="00397779" w:rsidRPr="008C6AAA" w:rsidRDefault="00397779" w:rsidP="00397779">
            <w:pPr>
              <w:rPr>
                <w:rFonts w:cstheme="minorHAnsi"/>
                <w:i/>
              </w:rPr>
            </w:pPr>
            <w:r w:rsidRPr="008C6AAA">
              <w:rPr>
                <w:rFonts w:cstheme="minorHAnsi"/>
                <w:i/>
              </w:rPr>
              <w:t xml:space="preserve">Applicants applying for </w:t>
            </w:r>
            <w:r w:rsidRPr="008C6AAA">
              <w:rPr>
                <w:rFonts w:cstheme="minorHAnsi"/>
                <w:i/>
                <w:u w:val="single"/>
              </w:rPr>
              <w:t>both</w:t>
            </w:r>
            <w:r w:rsidRPr="008C6AAA">
              <w:rPr>
                <w:rFonts w:cstheme="minorHAnsi"/>
                <w:i/>
              </w:rPr>
              <w:t xml:space="preserve"> Levels 1 and 2 may be considered for a NAC grant which covers 70% of program</w:t>
            </w:r>
            <w:r w:rsidR="00030498">
              <w:rPr>
                <w:rFonts w:cstheme="minorHAnsi"/>
                <w:i/>
              </w:rPr>
              <w:t>me</w:t>
            </w:r>
            <w:r w:rsidRPr="008C6AAA">
              <w:rPr>
                <w:rFonts w:cstheme="minorHAnsi"/>
                <w:i/>
              </w:rPr>
              <w:t xml:space="preserve"> fees, on a reimbursement basis. Please refer to </w:t>
            </w:r>
            <w:proofErr w:type="spellStart"/>
            <w:r w:rsidRPr="008C6AAA">
              <w:rPr>
                <w:rFonts w:cstheme="minorHAnsi"/>
                <w:i/>
              </w:rPr>
              <w:t>pg</w:t>
            </w:r>
            <w:proofErr w:type="spellEnd"/>
            <w:r w:rsidRPr="008C6AAA">
              <w:rPr>
                <w:rFonts w:cstheme="minorHAnsi"/>
                <w:i/>
              </w:rPr>
              <w:t xml:space="preserve"> 2 for more details. </w:t>
            </w:r>
          </w:p>
        </w:tc>
      </w:tr>
    </w:tbl>
    <w:p w14:paraId="420E5B47" w14:textId="77777777" w:rsidR="00B62881" w:rsidRPr="00397779" w:rsidRDefault="00B62881" w:rsidP="00397779">
      <w:pPr>
        <w:rPr>
          <w:rFonts w:cstheme="minorHAnsi"/>
          <w:b/>
        </w:rPr>
      </w:pPr>
    </w:p>
    <w:tbl>
      <w:tblPr>
        <w:tblStyle w:val="TableGrid"/>
        <w:tblW w:w="0" w:type="auto"/>
        <w:tblLook w:val="04A0" w:firstRow="1" w:lastRow="0" w:firstColumn="1" w:lastColumn="0" w:noHBand="0" w:noVBand="1"/>
      </w:tblPr>
      <w:tblGrid>
        <w:gridCol w:w="9016"/>
      </w:tblGrid>
      <w:tr w:rsidR="00B62881" w:rsidRPr="00397779" w14:paraId="4D1718D9" w14:textId="77777777" w:rsidTr="00B62881">
        <w:tc>
          <w:tcPr>
            <w:tcW w:w="9016" w:type="dxa"/>
            <w:shd w:val="clear" w:color="auto" w:fill="D9D9D9" w:themeFill="background1" w:themeFillShade="D9"/>
          </w:tcPr>
          <w:p w14:paraId="3BD09CAB" w14:textId="77777777" w:rsidR="00B62881" w:rsidRPr="00397779" w:rsidRDefault="00B62881" w:rsidP="00397779">
            <w:pPr>
              <w:jc w:val="center"/>
              <w:rPr>
                <w:rFonts w:cstheme="minorHAnsi"/>
                <w:b/>
                <w:lang w:val="en-US"/>
              </w:rPr>
            </w:pPr>
            <w:r w:rsidRPr="00397779">
              <w:rPr>
                <w:rFonts w:cstheme="minorHAnsi"/>
                <w:b/>
                <w:lang w:val="en-US"/>
              </w:rPr>
              <w:t>Course details:</w:t>
            </w:r>
          </w:p>
        </w:tc>
      </w:tr>
      <w:tr w:rsidR="00B62881" w:rsidRPr="00397779" w14:paraId="54DA19A5" w14:textId="77777777" w:rsidTr="00B62881">
        <w:tc>
          <w:tcPr>
            <w:tcW w:w="9016" w:type="dxa"/>
          </w:tcPr>
          <w:p w14:paraId="326F9628" w14:textId="691BA0BF" w:rsidR="00B62881" w:rsidRPr="00397779" w:rsidRDefault="00B62881" w:rsidP="00397779">
            <w:pPr>
              <w:rPr>
                <w:rFonts w:cstheme="minorHAnsi"/>
                <w:b/>
                <w:u w:val="single"/>
                <w:lang w:val="en-US"/>
              </w:rPr>
            </w:pPr>
            <w:r w:rsidRPr="00397779">
              <w:rPr>
                <w:rFonts w:cstheme="minorHAnsi"/>
                <w:b/>
                <w:u w:val="single"/>
                <w:lang w:val="en-US"/>
              </w:rPr>
              <w:t xml:space="preserve">Level 1: A Beginner’s Guide to Person-centered Arts Practices </w:t>
            </w:r>
            <w:proofErr w:type="gramStart"/>
            <w:r w:rsidRPr="00397779">
              <w:rPr>
                <w:rFonts w:cstheme="minorHAnsi"/>
                <w:b/>
                <w:u w:val="single"/>
                <w:lang w:val="en-US"/>
              </w:rPr>
              <w:t>With</w:t>
            </w:r>
            <w:proofErr w:type="gramEnd"/>
            <w:r w:rsidRPr="00397779">
              <w:rPr>
                <w:rFonts w:cstheme="minorHAnsi"/>
                <w:b/>
                <w:u w:val="single"/>
                <w:lang w:val="en-US"/>
              </w:rPr>
              <w:t xml:space="preserve"> Communities</w:t>
            </w:r>
          </w:p>
          <w:p w14:paraId="7DE055EB" w14:textId="77777777" w:rsidR="00B62881" w:rsidRPr="00397779" w:rsidRDefault="00B62881" w:rsidP="00397779">
            <w:pPr>
              <w:rPr>
                <w:rFonts w:cstheme="minorHAnsi"/>
                <w:b/>
                <w:u w:val="single"/>
                <w:lang w:val="en-US"/>
              </w:rPr>
            </w:pPr>
          </w:p>
          <w:p w14:paraId="224D0CF6" w14:textId="515E0134" w:rsidR="00B62881" w:rsidRPr="00397779" w:rsidRDefault="00B62881" w:rsidP="00397779">
            <w:pPr>
              <w:rPr>
                <w:rFonts w:cstheme="minorHAnsi"/>
              </w:rPr>
            </w:pPr>
            <w:r w:rsidRPr="00397779">
              <w:rPr>
                <w:rFonts w:cstheme="minorHAnsi"/>
              </w:rPr>
              <w:t xml:space="preserve">This short training programme introduces the concepts and framework of the four dimensions (personal, social, cognitive and cultural) that enable </w:t>
            </w:r>
            <w:r w:rsidR="00030498">
              <w:rPr>
                <w:rFonts w:cstheme="minorHAnsi"/>
              </w:rPr>
              <w:t>P</w:t>
            </w:r>
            <w:r w:rsidRPr="00397779">
              <w:rPr>
                <w:rFonts w:cstheme="minorHAnsi"/>
              </w:rPr>
              <w:t>erson-</w:t>
            </w:r>
            <w:proofErr w:type="spellStart"/>
            <w:r w:rsidRPr="00397779">
              <w:rPr>
                <w:rFonts w:cstheme="minorHAnsi"/>
              </w:rPr>
              <w:t>centered</w:t>
            </w:r>
            <w:proofErr w:type="spellEnd"/>
            <w:r w:rsidRPr="00397779">
              <w:rPr>
                <w:rFonts w:cstheme="minorHAnsi"/>
              </w:rPr>
              <w:t xml:space="preserve"> arts practices to take place with communities. It will also guide participants with methods to craft curriculum, write proposals and evaluations using the </w:t>
            </w:r>
            <w:r w:rsidR="00030498">
              <w:rPr>
                <w:rFonts w:cstheme="minorHAnsi"/>
              </w:rPr>
              <w:t>P</w:t>
            </w:r>
            <w:r w:rsidRPr="00397779">
              <w:rPr>
                <w:rFonts w:cstheme="minorHAnsi"/>
              </w:rPr>
              <w:t>erson-</w:t>
            </w:r>
            <w:proofErr w:type="spellStart"/>
            <w:r w:rsidRPr="00397779">
              <w:rPr>
                <w:rFonts w:cstheme="minorHAnsi"/>
              </w:rPr>
              <w:t>centered</w:t>
            </w:r>
            <w:proofErr w:type="spellEnd"/>
            <w:r w:rsidRPr="00397779">
              <w:rPr>
                <w:rFonts w:cstheme="minorHAnsi"/>
              </w:rPr>
              <w:t xml:space="preserve"> dimensions. </w:t>
            </w:r>
          </w:p>
          <w:p w14:paraId="00F70520" w14:textId="77777777" w:rsidR="00B62881" w:rsidRPr="00397779" w:rsidRDefault="00B62881" w:rsidP="00397779">
            <w:pPr>
              <w:rPr>
                <w:rFonts w:cstheme="minorHAnsi"/>
              </w:rPr>
            </w:pPr>
          </w:p>
          <w:p w14:paraId="1F8C423E" w14:textId="1E6100D5" w:rsidR="00B62881" w:rsidRPr="00397779" w:rsidRDefault="00B62881" w:rsidP="00397779">
            <w:pPr>
              <w:rPr>
                <w:rFonts w:cstheme="minorHAnsi"/>
              </w:rPr>
            </w:pPr>
            <w:r w:rsidRPr="00397779">
              <w:rPr>
                <w:rFonts w:cstheme="minorHAnsi"/>
              </w:rPr>
              <w:t xml:space="preserve">Participants for this programme are expected to commit to </w:t>
            </w:r>
            <w:r w:rsidR="00B60510">
              <w:rPr>
                <w:rFonts w:cstheme="minorHAnsi"/>
              </w:rPr>
              <w:t xml:space="preserve">6 </w:t>
            </w:r>
            <w:r w:rsidRPr="00397779">
              <w:rPr>
                <w:rFonts w:cstheme="minorHAnsi"/>
              </w:rPr>
              <w:t>sessions held weekly between</w:t>
            </w:r>
            <w:r w:rsidR="00B60510">
              <w:rPr>
                <w:rFonts w:cstheme="minorHAnsi"/>
              </w:rPr>
              <w:t xml:space="preserve"> 4th April to 9</w:t>
            </w:r>
            <w:r w:rsidR="00B60510" w:rsidRPr="00B50E97">
              <w:rPr>
                <w:rFonts w:cstheme="minorHAnsi"/>
                <w:vertAlign w:val="superscript"/>
              </w:rPr>
              <w:t>th</w:t>
            </w:r>
            <w:r w:rsidR="00B60510">
              <w:rPr>
                <w:rFonts w:cstheme="minorHAnsi"/>
              </w:rPr>
              <w:t xml:space="preserve"> May 2020</w:t>
            </w:r>
            <w:r w:rsidRPr="00397779">
              <w:rPr>
                <w:rFonts w:cstheme="minorHAnsi"/>
              </w:rPr>
              <w:t xml:space="preserve">. The programme concludes with </w:t>
            </w:r>
            <w:r w:rsidR="00B60510">
              <w:rPr>
                <w:rFonts w:cstheme="minorHAnsi"/>
              </w:rPr>
              <w:t>the 6</w:t>
            </w:r>
            <w:r w:rsidR="00B60510" w:rsidRPr="00B50E97">
              <w:rPr>
                <w:rFonts w:cstheme="minorHAnsi"/>
                <w:vertAlign w:val="superscript"/>
              </w:rPr>
              <w:t>th</w:t>
            </w:r>
            <w:r w:rsidR="00B60510">
              <w:rPr>
                <w:rFonts w:cstheme="minorHAnsi"/>
              </w:rPr>
              <w:t xml:space="preserve"> session, </w:t>
            </w:r>
            <w:r w:rsidRPr="00397779">
              <w:rPr>
                <w:rFonts w:cstheme="minorHAnsi"/>
              </w:rPr>
              <w:t>an individual discussion with each participant to facilitate a more personal understanding of how the dimensions can be applied to each individual’s practice.</w:t>
            </w:r>
          </w:p>
          <w:p w14:paraId="62D5FF0B" w14:textId="77777777" w:rsidR="00B62881" w:rsidRPr="00397779" w:rsidRDefault="00B62881" w:rsidP="00397779">
            <w:pPr>
              <w:rPr>
                <w:rFonts w:cstheme="minorHAnsi"/>
              </w:rPr>
            </w:pPr>
          </w:p>
          <w:p w14:paraId="46A62904" w14:textId="3DCAA346" w:rsidR="00B62881" w:rsidRPr="00397779" w:rsidRDefault="00B62881" w:rsidP="00397779">
            <w:pPr>
              <w:rPr>
                <w:rFonts w:cstheme="minorHAnsi"/>
                <w:u w:val="single"/>
              </w:rPr>
            </w:pPr>
            <w:r w:rsidRPr="00397779">
              <w:rPr>
                <w:rFonts w:cstheme="minorHAnsi"/>
                <w:u w:val="single"/>
              </w:rPr>
              <w:t>Program</w:t>
            </w:r>
            <w:r w:rsidR="00030498">
              <w:rPr>
                <w:rFonts w:cstheme="minorHAnsi"/>
                <w:u w:val="single"/>
              </w:rPr>
              <w:t>me</w:t>
            </w:r>
            <w:r w:rsidRPr="00397779">
              <w:rPr>
                <w:rFonts w:cstheme="minorHAnsi"/>
                <w:u w:val="single"/>
              </w:rPr>
              <w:t xml:space="preserve"> structure:</w:t>
            </w:r>
          </w:p>
          <w:p w14:paraId="2B5794F1" w14:textId="2018F0A5" w:rsidR="00B62881" w:rsidRPr="00397779" w:rsidRDefault="00B62881" w:rsidP="00397779">
            <w:pPr>
              <w:rPr>
                <w:rFonts w:cstheme="minorHAnsi"/>
              </w:rPr>
            </w:pPr>
            <w:r w:rsidRPr="00397779">
              <w:rPr>
                <w:rFonts w:cstheme="minorHAnsi"/>
              </w:rPr>
              <w:t>Week 1-4, 2h each (10h</w:t>
            </w:r>
            <w:r w:rsidR="00464835" w:rsidRPr="00397779">
              <w:rPr>
                <w:rFonts w:cstheme="minorHAnsi"/>
              </w:rPr>
              <w:t>rs</w:t>
            </w:r>
            <w:r w:rsidRPr="00397779">
              <w:rPr>
                <w:rFonts w:cstheme="minorHAnsi"/>
              </w:rPr>
              <w:t xml:space="preserve">): Presentation and discussion on each of the dimensions plus application of the framework. </w:t>
            </w:r>
          </w:p>
          <w:p w14:paraId="59F9BDA3" w14:textId="77777777" w:rsidR="00B62881" w:rsidRPr="00397779" w:rsidRDefault="00B62881" w:rsidP="00397779">
            <w:pPr>
              <w:rPr>
                <w:rFonts w:cstheme="minorHAnsi"/>
              </w:rPr>
            </w:pPr>
          </w:p>
          <w:p w14:paraId="5CECF91E" w14:textId="77777777" w:rsidR="00B62881" w:rsidRPr="00397779" w:rsidRDefault="00B62881" w:rsidP="00397779">
            <w:pPr>
              <w:rPr>
                <w:rFonts w:cstheme="minorHAnsi"/>
              </w:rPr>
            </w:pPr>
            <w:r w:rsidRPr="00397779">
              <w:rPr>
                <w:rFonts w:cstheme="minorHAnsi"/>
              </w:rPr>
              <w:t>Week 5: Curriculum writing, evaluation and report writing.</w:t>
            </w:r>
          </w:p>
          <w:p w14:paraId="0A1DEB1D" w14:textId="0A69B629" w:rsidR="00B62881" w:rsidRPr="00397779" w:rsidRDefault="00B62881" w:rsidP="00397779">
            <w:pPr>
              <w:rPr>
                <w:rFonts w:cstheme="minorHAnsi"/>
              </w:rPr>
            </w:pPr>
            <w:r w:rsidRPr="00397779">
              <w:rPr>
                <w:rFonts w:cstheme="minorHAnsi"/>
              </w:rPr>
              <w:t>Application of using the dimensions to analy</w:t>
            </w:r>
            <w:r w:rsidR="00030498">
              <w:rPr>
                <w:rFonts w:cstheme="minorHAnsi"/>
              </w:rPr>
              <w:t>s</w:t>
            </w:r>
            <w:r w:rsidRPr="00397779">
              <w:rPr>
                <w:rFonts w:cstheme="minorHAnsi"/>
              </w:rPr>
              <w:t xml:space="preserve">e one’s practice by providing a report using the participant’s lesson plan. </w:t>
            </w:r>
          </w:p>
          <w:p w14:paraId="38D16AA3" w14:textId="77777777" w:rsidR="00B62881" w:rsidRPr="00397779" w:rsidRDefault="00B62881" w:rsidP="00397779">
            <w:pPr>
              <w:rPr>
                <w:rFonts w:cstheme="minorHAnsi"/>
              </w:rPr>
            </w:pPr>
          </w:p>
          <w:p w14:paraId="54F4C468" w14:textId="77777777" w:rsidR="00B62881" w:rsidRPr="00397779" w:rsidRDefault="00B62881" w:rsidP="00397779">
            <w:pPr>
              <w:rPr>
                <w:rFonts w:cstheme="minorHAnsi"/>
              </w:rPr>
            </w:pPr>
            <w:r w:rsidRPr="00397779">
              <w:rPr>
                <w:rFonts w:cstheme="minorHAnsi"/>
              </w:rPr>
              <w:t>Week 6: Face-to-Face discussion with individual participants with regards to their work and their report. Locating strengths and areas for improvement through the analysis and discussion.</w:t>
            </w:r>
          </w:p>
          <w:p w14:paraId="4D1FB7C7" w14:textId="77777777" w:rsidR="00B62881" w:rsidRPr="00397779" w:rsidRDefault="00B62881" w:rsidP="00397779">
            <w:pPr>
              <w:rPr>
                <w:rFonts w:cstheme="minorHAnsi"/>
                <w:b/>
              </w:rPr>
            </w:pPr>
          </w:p>
        </w:tc>
      </w:tr>
      <w:tr w:rsidR="00B62881" w:rsidRPr="00397779" w14:paraId="69834DA5" w14:textId="77777777" w:rsidTr="00B62881">
        <w:tc>
          <w:tcPr>
            <w:tcW w:w="9016" w:type="dxa"/>
          </w:tcPr>
          <w:p w14:paraId="4E16AC4D" w14:textId="77777777" w:rsidR="00B62881" w:rsidRPr="00397779" w:rsidRDefault="00B62881" w:rsidP="00397779">
            <w:pPr>
              <w:rPr>
                <w:rFonts w:cstheme="minorHAnsi"/>
                <w:b/>
                <w:u w:val="single"/>
              </w:rPr>
            </w:pPr>
            <w:r w:rsidRPr="00397779">
              <w:rPr>
                <w:rFonts w:cstheme="minorHAnsi"/>
                <w:b/>
                <w:u w:val="single"/>
              </w:rPr>
              <w:t>Level 2: Practicum Programme: Applying The Person-</w:t>
            </w:r>
            <w:proofErr w:type="spellStart"/>
            <w:r w:rsidRPr="00397779">
              <w:rPr>
                <w:rFonts w:cstheme="minorHAnsi"/>
                <w:b/>
                <w:u w:val="single"/>
              </w:rPr>
              <w:t>Centered</w:t>
            </w:r>
            <w:proofErr w:type="spellEnd"/>
            <w:r w:rsidRPr="00397779">
              <w:rPr>
                <w:rFonts w:cstheme="minorHAnsi"/>
                <w:b/>
                <w:u w:val="single"/>
              </w:rPr>
              <w:t xml:space="preserve"> Dimensions with Communities Through the Arts</w:t>
            </w:r>
          </w:p>
          <w:p w14:paraId="56DCEC40" w14:textId="77777777" w:rsidR="00B62881" w:rsidRPr="00397779" w:rsidRDefault="00B62881" w:rsidP="00397779">
            <w:pPr>
              <w:rPr>
                <w:rFonts w:cstheme="minorHAnsi"/>
                <w:b/>
                <w:u w:val="single"/>
              </w:rPr>
            </w:pPr>
          </w:p>
          <w:p w14:paraId="74602AC3" w14:textId="147E0103" w:rsidR="00B62881" w:rsidRPr="00397779" w:rsidRDefault="00B62881" w:rsidP="00397779">
            <w:pPr>
              <w:rPr>
                <w:rFonts w:cstheme="minorHAnsi"/>
              </w:rPr>
            </w:pPr>
            <w:r w:rsidRPr="00397779">
              <w:rPr>
                <w:rFonts w:cstheme="minorHAnsi"/>
              </w:rPr>
              <w:t xml:space="preserve">This programme is aimed at artist-facilitators who work professionally with communities. </w:t>
            </w:r>
            <w:r w:rsidR="00DE4F83" w:rsidRPr="00397779">
              <w:rPr>
                <w:rFonts w:cstheme="minorHAnsi"/>
              </w:rPr>
              <w:t xml:space="preserve">All applicants should have completed Level 1 in order to apply for Level 2. </w:t>
            </w:r>
            <w:r w:rsidRPr="00397779">
              <w:rPr>
                <w:rFonts w:cstheme="minorHAnsi"/>
              </w:rPr>
              <w:t xml:space="preserve">They should have one </w:t>
            </w:r>
            <w:r w:rsidRPr="00397779">
              <w:rPr>
                <w:rFonts w:cstheme="minorHAnsi"/>
              </w:rPr>
              <w:lastRenderedPageBreak/>
              <w:t>ready arts program</w:t>
            </w:r>
            <w:r w:rsidR="00030498">
              <w:rPr>
                <w:rFonts w:cstheme="minorHAnsi"/>
              </w:rPr>
              <w:t>me</w:t>
            </w:r>
            <w:r w:rsidRPr="00397779">
              <w:rPr>
                <w:rFonts w:cstheme="minorHAnsi"/>
              </w:rPr>
              <w:t xml:space="preserve"> with a community, which can be used for the purpose of practicum observations and analysis by </w:t>
            </w:r>
            <w:proofErr w:type="spellStart"/>
            <w:r w:rsidRPr="00397779">
              <w:rPr>
                <w:rFonts w:cstheme="minorHAnsi"/>
              </w:rPr>
              <w:t>Dr.</w:t>
            </w:r>
            <w:proofErr w:type="spellEnd"/>
            <w:r w:rsidRPr="00397779">
              <w:rPr>
                <w:rFonts w:cstheme="minorHAnsi"/>
              </w:rPr>
              <w:t xml:space="preserve"> Low. At the end of the programme, the </w:t>
            </w:r>
            <w:r w:rsidR="00C76A04" w:rsidRPr="00397779">
              <w:rPr>
                <w:rFonts w:cstheme="minorHAnsi"/>
              </w:rPr>
              <w:t xml:space="preserve">artist-facilitators </w:t>
            </w:r>
            <w:r w:rsidRPr="00397779">
              <w:rPr>
                <w:rFonts w:cstheme="minorHAnsi"/>
              </w:rPr>
              <w:t>will  develop a draft proposal for a future programme based on the practicum report, which applies aspects of the 4 dimensions to enhance the quality of the programme.</w:t>
            </w:r>
          </w:p>
          <w:p w14:paraId="2855810A" w14:textId="77777777" w:rsidR="00B62881" w:rsidRPr="00397779" w:rsidRDefault="00B62881" w:rsidP="00397779">
            <w:pPr>
              <w:rPr>
                <w:rFonts w:cstheme="minorHAnsi"/>
                <w:b/>
              </w:rPr>
            </w:pPr>
          </w:p>
          <w:p w14:paraId="73441C65" w14:textId="457BE150" w:rsidR="00B62881" w:rsidRPr="00397779" w:rsidRDefault="00B62881" w:rsidP="00397779">
            <w:pPr>
              <w:rPr>
                <w:rFonts w:cstheme="minorHAnsi"/>
                <w:u w:val="single"/>
              </w:rPr>
            </w:pPr>
            <w:r w:rsidRPr="00397779">
              <w:rPr>
                <w:rFonts w:cstheme="minorHAnsi"/>
                <w:u w:val="single"/>
              </w:rPr>
              <w:t>Program</w:t>
            </w:r>
            <w:r w:rsidR="00030498">
              <w:rPr>
                <w:rFonts w:cstheme="minorHAnsi"/>
                <w:u w:val="single"/>
              </w:rPr>
              <w:t>me</w:t>
            </w:r>
            <w:r w:rsidRPr="00397779">
              <w:rPr>
                <w:rFonts w:cstheme="minorHAnsi"/>
                <w:u w:val="single"/>
              </w:rPr>
              <w:t xml:space="preserve"> structure: </w:t>
            </w:r>
          </w:p>
          <w:p w14:paraId="4C29B514" w14:textId="5848BE26" w:rsidR="00B62881" w:rsidRPr="00397779" w:rsidRDefault="00B62881" w:rsidP="00397779">
            <w:pPr>
              <w:rPr>
                <w:rFonts w:cstheme="minorHAnsi"/>
              </w:rPr>
            </w:pPr>
            <w:r w:rsidRPr="00397779">
              <w:rPr>
                <w:rFonts w:cstheme="minorHAnsi"/>
              </w:rPr>
              <w:t xml:space="preserve">Week 1-4: </w:t>
            </w:r>
            <w:r w:rsidR="00C76A04" w:rsidRPr="00397779">
              <w:rPr>
                <w:rFonts w:cstheme="minorHAnsi"/>
              </w:rPr>
              <w:t>W</w:t>
            </w:r>
            <w:r w:rsidRPr="00397779">
              <w:rPr>
                <w:rFonts w:cstheme="minorHAnsi"/>
              </w:rPr>
              <w:t>eekly program</w:t>
            </w:r>
            <w:r w:rsidR="00030498">
              <w:rPr>
                <w:rFonts w:cstheme="minorHAnsi"/>
              </w:rPr>
              <w:t>me</w:t>
            </w:r>
            <w:r w:rsidRPr="00397779">
              <w:rPr>
                <w:rFonts w:cstheme="minorHAnsi"/>
              </w:rPr>
              <w:t xml:space="preserve"> with community conducted by the artist-facilitator,</w:t>
            </w:r>
            <w:r w:rsidR="00C76A04" w:rsidRPr="00397779">
              <w:rPr>
                <w:rFonts w:cstheme="minorHAnsi"/>
              </w:rPr>
              <w:t xml:space="preserve"> with</w:t>
            </w:r>
            <w:r w:rsidRPr="00397779">
              <w:rPr>
                <w:rFonts w:cstheme="minorHAnsi"/>
              </w:rPr>
              <w:t xml:space="preserve"> </w:t>
            </w:r>
            <w:r w:rsidR="00C76A04" w:rsidRPr="00397779">
              <w:rPr>
                <w:rFonts w:cstheme="minorHAnsi"/>
              </w:rPr>
              <w:t xml:space="preserve">observations and documentation </w:t>
            </w:r>
            <w:r w:rsidRPr="00397779">
              <w:rPr>
                <w:rFonts w:cstheme="minorHAnsi"/>
              </w:rPr>
              <w:t xml:space="preserve">by </w:t>
            </w:r>
            <w:proofErr w:type="spellStart"/>
            <w:r w:rsidRPr="00397779">
              <w:rPr>
                <w:rFonts w:cstheme="minorHAnsi"/>
              </w:rPr>
              <w:t>Dr.</w:t>
            </w:r>
            <w:proofErr w:type="spellEnd"/>
            <w:r w:rsidRPr="00397779">
              <w:rPr>
                <w:rFonts w:cstheme="minorHAnsi"/>
              </w:rPr>
              <w:t xml:space="preserve"> Low.</w:t>
            </w:r>
          </w:p>
          <w:p w14:paraId="77148D24" w14:textId="77777777" w:rsidR="00B62881" w:rsidRPr="00397779" w:rsidRDefault="00B62881" w:rsidP="00397779">
            <w:pPr>
              <w:rPr>
                <w:rFonts w:cstheme="minorHAnsi"/>
              </w:rPr>
            </w:pPr>
          </w:p>
          <w:p w14:paraId="6A7785DA" w14:textId="77777777" w:rsidR="00B62881" w:rsidRPr="00397779" w:rsidRDefault="00B62881" w:rsidP="00397779">
            <w:pPr>
              <w:rPr>
                <w:rFonts w:cstheme="minorHAnsi"/>
              </w:rPr>
            </w:pPr>
            <w:r w:rsidRPr="00397779">
              <w:rPr>
                <w:rFonts w:cstheme="minorHAnsi"/>
              </w:rPr>
              <w:t xml:space="preserve">Week 5: Completed observational logs and analysis of program by </w:t>
            </w:r>
            <w:proofErr w:type="spellStart"/>
            <w:r w:rsidRPr="00397779">
              <w:rPr>
                <w:rFonts w:cstheme="minorHAnsi"/>
              </w:rPr>
              <w:t>Dr.</w:t>
            </w:r>
            <w:proofErr w:type="spellEnd"/>
            <w:r w:rsidRPr="00397779">
              <w:rPr>
                <w:rFonts w:cstheme="minorHAnsi"/>
              </w:rPr>
              <w:t xml:space="preserve"> Low. Face-to face discussion with the artist-facilitator about the significance of the sessions observed.</w:t>
            </w:r>
          </w:p>
          <w:p w14:paraId="0656EC11" w14:textId="77777777" w:rsidR="00B62881" w:rsidRPr="00397779" w:rsidRDefault="00B62881" w:rsidP="00397779">
            <w:pPr>
              <w:rPr>
                <w:rFonts w:cstheme="minorHAnsi"/>
              </w:rPr>
            </w:pPr>
          </w:p>
          <w:p w14:paraId="4FAB02EB" w14:textId="77777777" w:rsidR="00B62881" w:rsidRPr="00397779" w:rsidRDefault="00B62881" w:rsidP="00397779">
            <w:pPr>
              <w:rPr>
                <w:rFonts w:cstheme="minorHAnsi"/>
              </w:rPr>
            </w:pPr>
            <w:r w:rsidRPr="00397779">
              <w:rPr>
                <w:rFonts w:cstheme="minorHAnsi"/>
              </w:rPr>
              <w:t>Week 6: Discussion and submission of draft proposal for a new programme, which applies the 4 dimensions by the artist-facilitator.</w:t>
            </w:r>
          </w:p>
          <w:p w14:paraId="77AE01AD" w14:textId="41A4948D" w:rsidR="00B62881" w:rsidRPr="00397779" w:rsidRDefault="00B62881" w:rsidP="00397779">
            <w:pPr>
              <w:rPr>
                <w:rFonts w:cstheme="minorHAnsi"/>
                <w:b/>
              </w:rPr>
            </w:pPr>
          </w:p>
        </w:tc>
      </w:tr>
      <w:tr w:rsidR="00E532AE" w:rsidRPr="00397779" w14:paraId="35E0BEA4" w14:textId="77777777" w:rsidTr="00E532AE">
        <w:tc>
          <w:tcPr>
            <w:tcW w:w="9016" w:type="dxa"/>
            <w:shd w:val="clear" w:color="auto" w:fill="D9D9D9" w:themeFill="background1" w:themeFillShade="D9"/>
          </w:tcPr>
          <w:p w14:paraId="2CBBA61F" w14:textId="1186EF9D" w:rsidR="00E532AE" w:rsidRPr="00397779" w:rsidRDefault="00E532AE" w:rsidP="00397779">
            <w:pPr>
              <w:jc w:val="center"/>
              <w:rPr>
                <w:rFonts w:cstheme="minorHAnsi"/>
                <w:b/>
                <w:u w:val="single"/>
              </w:rPr>
            </w:pPr>
            <w:r w:rsidRPr="00397779">
              <w:rPr>
                <w:rFonts w:cstheme="minorHAnsi"/>
                <w:b/>
              </w:rPr>
              <w:lastRenderedPageBreak/>
              <w:t>Bio of the facilitator:</w:t>
            </w:r>
          </w:p>
        </w:tc>
      </w:tr>
      <w:tr w:rsidR="00E532AE" w:rsidRPr="00397779" w14:paraId="64327128" w14:textId="77777777" w:rsidTr="00B62881">
        <w:tc>
          <w:tcPr>
            <w:tcW w:w="9016" w:type="dxa"/>
          </w:tcPr>
          <w:p w14:paraId="75BC0744" w14:textId="25B22A6F" w:rsidR="00E532AE" w:rsidRPr="00397779" w:rsidRDefault="00E532AE" w:rsidP="00397779">
            <w:pPr>
              <w:pStyle w:val="Body"/>
              <w:spacing w:after="0"/>
              <w:rPr>
                <w:rFonts w:asciiTheme="minorHAnsi" w:hAnsiTheme="minorHAnsi" w:cstheme="minorHAnsi"/>
                <w:color w:val="131212"/>
                <w:sz w:val="22"/>
                <w:szCs w:val="22"/>
              </w:rPr>
            </w:pPr>
            <w:r w:rsidRPr="00397779">
              <w:rPr>
                <w:rFonts w:asciiTheme="minorHAnsi" w:hAnsiTheme="minorHAnsi" w:cstheme="minorHAnsi"/>
                <w:sz w:val="22"/>
                <w:szCs w:val="22"/>
                <w:lang w:val="en-US"/>
              </w:rPr>
              <w:t xml:space="preserve">Dr. Felicia Low, a graduate of Goldsmith’s College has been a practicing visual artist since 1999. Her projects have mostly been site-specific, performative and community-specific as she works collaboratively with different sectors of society. </w:t>
            </w:r>
            <w:r w:rsidRPr="00397779">
              <w:rPr>
                <w:rFonts w:asciiTheme="minorHAnsi" w:hAnsiTheme="minorHAnsi" w:cstheme="minorHAnsi"/>
                <w:color w:val="131212"/>
                <w:sz w:val="22"/>
                <w:szCs w:val="22"/>
              </w:rPr>
              <w:t xml:space="preserve">A Lee Kong </w:t>
            </w:r>
            <w:proofErr w:type="spellStart"/>
            <w:r w:rsidRPr="00397779">
              <w:rPr>
                <w:rFonts w:asciiTheme="minorHAnsi" w:hAnsiTheme="minorHAnsi" w:cstheme="minorHAnsi"/>
                <w:color w:val="131212"/>
                <w:sz w:val="22"/>
                <w:szCs w:val="22"/>
              </w:rPr>
              <w:t>Chian</w:t>
            </w:r>
            <w:proofErr w:type="spellEnd"/>
            <w:r w:rsidRPr="00397779">
              <w:rPr>
                <w:rFonts w:asciiTheme="minorHAnsi" w:hAnsiTheme="minorHAnsi" w:cstheme="minorHAnsi"/>
                <w:color w:val="131212"/>
                <w:sz w:val="22"/>
                <w:szCs w:val="22"/>
              </w:rPr>
              <w:t xml:space="preserve"> scholar of the National University of Singapore, Felicia obtained a PhD in Cultural Studies in Asia in 2015. Her research focused on the politics of participatory visual art practices with subaltern communities in Singapore. Felicia has also developed research and written a pedagogical guide on Person-centred Arts Practices with Communities.</w:t>
            </w:r>
          </w:p>
          <w:p w14:paraId="2270E7BE" w14:textId="77777777" w:rsidR="00397779" w:rsidRPr="00397779" w:rsidRDefault="00397779" w:rsidP="00397779">
            <w:pPr>
              <w:pStyle w:val="Body"/>
              <w:spacing w:after="0"/>
              <w:rPr>
                <w:rFonts w:asciiTheme="minorHAnsi" w:hAnsiTheme="minorHAnsi" w:cstheme="minorHAnsi"/>
                <w:sz w:val="22"/>
                <w:szCs w:val="22"/>
              </w:rPr>
            </w:pPr>
          </w:p>
          <w:p w14:paraId="496FA7D3" w14:textId="77777777" w:rsidR="00E532AE" w:rsidRPr="00397779" w:rsidRDefault="00E532AE" w:rsidP="00397779">
            <w:pPr>
              <w:rPr>
                <w:rFonts w:cstheme="minorHAnsi"/>
              </w:rPr>
            </w:pPr>
            <w:r w:rsidRPr="00397779">
              <w:rPr>
                <w:rFonts w:cstheme="minorHAnsi"/>
              </w:rPr>
              <w:t>Felicia is the founding director of a not-for-profit organization, Community Cultural Development (Singapore), which aims to provide a critical discursive platform for artistic practices that engage with communities in the region. She was the recipient of the Outstanding Youth In Education Award 2005 and was selected for the President</w:t>
            </w:r>
            <w:r w:rsidRPr="00397779">
              <w:rPr>
                <w:rFonts w:cstheme="minorHAnsi"/>
                <w:lang w:val="fr-FR"/>
              </w:rPr>
              <w:t>’</w:t>
            </w:r>
            <w:r w:rsidRPr="00397779">
              <w:rPr>
                <w:rFonts w:cstheme="minorHAnsi"/>
              </w:rPr>
              <w:t>s Young Talent Show 2009 organized by the Singapore Art Museum. Felicia was awarded the Teaching Merit Award from the Singapore University of Social Sciences in 2019, where she is an associate lecturer (BA in Art Education &amp; Psychology/Arts Management).</w:t>
            </w:r>
          </w:p>
          <w:p w14:paraId="0B94BD65" w14:textId="77777777" w:rsidR="00E532AE" w:rsidRPr="00397779" w:rsidRDefault="00E532AE" w:rsidP="00397779">
            <w:pPr>
              <w:rPr>
                <w:rFonts w:cstheme="minorHAnsi"/>
                <w:b/>
              </w:rPr>
            </w:pPr>
          </w:p>
        </w:tc>
      </w:tr>
      <w:tr w:rsidR="00E532AE" w:rsidRPr="00397779" w14:paraId="3EDFD4D4" w14:textId="77777777" w:rsidTr="00E532AE">
        <w:tc>
          <w:tcPr>
            <w:tcW w:w="9016" w:type="dxa"/>
            <w:shd w:val="clear" w:color="auto" w:fill="D9D9D9" w:themeFill="background1" w:themeFillShade="D9"/>
          </w:tcPr>
          <w:p w14:paraId="22D0C9F1" w14:textId="0E4E9AAE" w:rsidR="00E532AE" w:rsidRPr="00397779" w:rsidRDefault="00E532AE" w:rsidP="00397779">
            <w:pPr>
              <w:jc w:val="center"/>
              <w:rPr>
                <w:rFonts w:cstheme="minorHAnsi"/>
                <w:b/>
              </w:rPr>
            </w:pPr>
            <w:r w:rsidRPr="00397779">
              <w:rPr>
                <w:rFonts w:cstheme="minorHAnsi"/>
                <w:b/>
              </w:rPr>
              <w:t>Eligibility criteria:</w:t>
            </w:r>
          </w:p>
        </w:tc>
      </w:tr>
      <w:tr w:rsidR="00E532AE" w:rsidRPr="00397779" w14:paraId="42595B0F" w14:textId="77777777" w:rsidTr="00B62881">
        <w:tc>
          <w:tcPr>
            <w:tcW w:w="9016" w:type="dxa"/>
          </w:tcPr>
          <w:p w14:paraId="79072AC2" w14:textId="77777777" w:rsidR="00E532AE" w:rsidRPr="00397779" w:rsidRDefault="00E532AE" w:rsidP="00397779">
            <w:pPr>
              <w:rPr>
                <w:rFonts w:cstheme="minorHAnsi"/>
                <w:b/>
              </w:rPr>
            </w:pPr>
            <w:r w:rsidRPr="00397779">
              <w:rPr>
                <w:rFonts w:cstheme="minorHAnsi"/>
                <w:b/>
              </w:rPr>
              <w:t xml:space="preserve">For Level 1 </w:t>
            </w:r>
          </w:p>
          <w:p w14:paraId="23004C4A" w14:textId="77777777" w:rsidR="00E532AE" w:rsidRPr="00397779" w:rsidRDefault="00E532AE" w:rsidP="00397779">
            <w:pPr>
              <w:rPr>
                <w:rFonts w:cstheme="minorHAnsi"/>
                <w:b/>
              </w:rPr>
            </w:pPr>
          </w:p>
          <w:p w14:paraId="5D7B7771" w14:textId="77777777" w:rsidR="00E532AE" w:rsidRPr="00397779" w:rsidRDefault="00E532AE" w:rsidP="00397779">
            <w:pPr>
              <w:pStyle w:val="ListParagraph"/>
              <w:numPr>
                <w:ilvl w:val="0"/>
                <w:numId w:val="4"/>
              </w:numPr>
              <w:rPr>
                <w:rFonts w:cstheme="minorHAnsi"/>
                <w:sz w:val="22"/>
                <w:szCs w:val="22"/>
              </w:rPr>
            </w:pPr>
            <w:r w:rsidRPr="00397779">
              <w:rPr>
                <w:rFonts w:cstheme="minorHAnsi"/>
                <w:sz w:val="22"/>
                <w:szCs w:val="22"/>
              </w:rPr>
              <w:t xml:space="preserve">Curriculum Vitae listing at least </w:t>
            </w:r>
            <w:r w:rsidRPr="00397779">
              <w:rPr>
                <w:rFonts w:cstheme="minorHAnsi"/>
                <w:b/>
                <w:sz w:val="22"/>
                <w:szCs w:val="22"/>
              </w:rPr>
              <w:t>3 months</w:t>
            </w:r>
            <w:r w:rsidRPr="00397779">
              <w:rPr>
                <w:rFonts w:cstheme="minorHAnsi"/>
                <w:sz w:val="22"/>
                <w:szCs w:val="22"/>
              </w:rPr>
              <w:t xml:space="preserve"> of relevant arts experience working in communities.</w:t>
            </w:r>
          </w:p>
          <w:p w14:paraId="64A20B9B" w14:textId="77777777" w:rsidR="00E532AE" w:rsidRPr="00397779" w:rsidRDefault="00E532AE" w:rsidP="00397779">
            <w:pPr>
              <w:rPr>
                <w:rFonts w:cstheme="minorHAnsi"/>
              </w:rPr>
            </w:pPr>
          </w:p>
          <w:tbl>
            <w:tblPr>
              <w:tblStyle w:val="TableGrid"/>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790"/>
            </w:tblGrid>
            <w:tr w:rsidR="00E532AE" w:rsidRPr="00397779" w14:paraId="7160DED8" w14:textId="77777777" w:rsidTr="00420A17">
              <w:tc>
                <w:tcPr>
                  <w:tcW w:w="5000" w:type="pct"/>
                </w:tcPr>
                <w:p w14:paraId="37A4262E" w14:textId="77777777" w:rsidR="00E532AE" w:rsidRPr="00397779" w:rsidRDefault="00E532AE" w:rsidP="00397779">
                  <w:pPr>
                    <w:rPr>
                      <w:rFonts w:cstheme="minorHAnsi"/>
                      <w:b/>
                    </w:rPr>
                  </w:pPr>
                  <w:r w:rsidRPr="00397779">
                    <w:rPr>
                      <w:rFonts w:cstheme="minorHAnsi"/>
                      <w:b/>
                    </w:rPr>
                    <w:t xml:space="preserve">Additional criteria if applying for Level 2 </w:t>
                  </w:r>
                </w:p>
                <w:p w14:paraId="2F5989A1" w14:textId="77777777" w:rsidR="00E532AE" w:rsidRPr="00397779" w:rsidRDefault="00E532AE" w:rsidP="00397779">
                  <w:pPr>
                    <w:rPr>
                      <w:rFonts w:cstheme="minorHAnsi"/>
                      <w:b/>
                    </w:rPr>
                  </w:pPr>
                </w:p>
                <w:p w14:paraId="1901B3F1" w14:textId="40F999D2" w:rsidR="00E532AE" w:rsidRPr="00397779" w:rsidRDefault="00E532AE">
                  <w:pPr>
                    <w:rPr>
                      <w:rFonts w:cstheme="minorHAnsi"/>
                    </w:rPr>
                  </w:pPr>
                  <w:r w:rsidRPr="00397779">
                    <w:rPr>
                      <w:rFonts w:cstheme="minorHAnsi"/>
                    </w:rPr>
                    <w:t>A write-up on the program</w:t>
                  </w:r>
                  <w:r w:rsidR="00DE5D9C">
                    <w:rPr>
                      <w:rFonts w:cstheme="minorHAnsi"/>
                    </w:rPr>
                    <w:t>me</w:t>
                  </w:r>
                  <w:r w:rsidRPr="00397779">
                    <w:rPr>
                      <w:rFonts w:cstheme="minorHAnsi"/>
                    </w:rPr>
                    <w:t xml:space="preserve"> for Level 2 to be observed and evaluated for Person-</w:t>
                  </w:r>
                  <w:proofErr w:type="spellStart"/>
                  <w:r w:rsidRPr="00397779">
                    <w:rPr>
                      <w:rFonts w:cstheme="minorHAnsi"/>
                    </w:rPr>
                    <w:t>centered</w:t>
                  </w:r>
                  <w:proofErr w:type="spellEnd"/>
                  <w:r w:rsidRPr="00397779">
                    <w:rPr>
                      <w:rFonts w:cstheme="minorHAnsi"/>
                    </w:rPr>
                    <w:t xml:space="preserve"> approaches. Please include details about the community you are working with and the dates of the sessions to </w:t>
                  </w:r>
                  <w:r w:rsidR="00DE5D9C">
                    <w:rPr>
                      <w:rFonts w:cstheme="minorHAnsi"/>
                    </w:rPr>
                    <w:t>for observation</w:t>
                  </w:r>
                  <w:r w:rsidRPr="00397779">
                    <w:rPr>
                      <w:rFonts w:cstheme="minorHAnsi"/>
                    </w:rPr>
                    <w:t>.</w:t>
                  </w:r>
                </w:p>
              </w:tc>
            </w:tr>
          </w:tbl>
          <w:p w14:paraId="6340A726" w14:textId="77777777" w:rsidR="00E532AE" w:rsidRPr="00397779" w:rsidRDefault="00E532AE" w:rsidP="00397779">
            <w:pPr>
              <w:rPr>
                <w:rFonts w:cstheme="minorHAnsi"/>
                <w:b/>
              </w:rPr>
            </w:pPr>
          </w:p>
        </w:tc>
      </w:tr>
      <w:tr w:rsidR="00E532AE" w:rsidRPr="00397779" w14:paraId="572211E3" w14:textId="77777777" w:rsidTr="00B62881">
        <w:tc>
          <w:tcPr>
            <w:tcW w:w="9016" w:type="dxa"/>
          </w:tcPr>
          <w:p w14:paraId="66170E85" w14:textId="01843E34" w:rsidR="00E532AE" w:rsidRPr="00397779" w:rsidRDefault="00397779" w:rsidP="00397779">
            <w:pPr>
              <w:rPr>
                <w:rFonts w:cstheme="minorHAnsi"/>
                <w:b/>
              </w:rPr>
            </w:pPr>
            <w:r w:rsidRPr="00397779">
              <w:rPr>
                <w:rFonts w:cstheme="minorHAnsi"/>
                <w:b/>
              </w:rPr>
              <w:t>If</w:t>
            </w:r>
            <w:r w:rsidR="00E532AE" w:rsidRPr="00397779">
              <w:rPr>
                <w:rFonts w:cstheme="minorHAnsi"/>
                <w:b/>
              </w:rPr>
              <w:t xml:space="preserve"> applying for NAC grant </w:t>
            </w:r>
          </w:p>
          <w:p w14:paraId="1D94E221" w14:textId="0994E398" w:rsidR="00E532AE" w:rsidRPr="00397779" w:rsidRDefault="00E532AE" w:rsidP="00397779">
            <w:pPr>
              <w:rPr>
                <w:rFonts w:cstheme="minorHAnsi"/>
              </w:rPr>
            </w:pPr>
            <w:r w:rsidRPr="00397779">
              <w:rPr>
                <w:rFonts w:cstheme="minorHAnsi"/>
              </w:rPr>
              <w:t>The NAC grant covers 70% of program</w:t>
            </w:r>
            <w:r w:rsidR="00030498">
              <w:rPr>
                <w:rFonts w:cstheme="minorHAnsi"/>
              </w:rPr>
              <w:t>me</w:t>
            </w:r>
            <w:r w:rsidRPr="00397779">
              <w:rPr>
                <w:rFonts w:cstheme="minorHAnsi"/>
              </w:rPr>
              <w:t xml:space="preserve"> fees and is on a reimbursement basis. </w:t>
            </w:r>
          </w:p>
          <w:p w14:paraId="73B3CF59" w14:textId="77777777" w:rsidR="00E532AE" w:rsidRPr="00397779" w:rsidRDefault="00E532AE" w:rsidP="00397779">
            <w:pPr>
              <w:rPr>
                <w:rFonts w:cstheme="minorHAnsi"/>
                <w:b/>
              </w:rPr>
            </w:pPr>
          </w:p>
          <w:p w14:paraId="54266E7C" w14:textId="77777777" w:rsidR="00E532AE" w:rsidRPr="00397779" w:rsidRDefault="00E532AE" w:rsidP="00397779">
            <w:pPr>
              <w:pStyle w:val="ListParagraph"/>
              <w:numPr>
                <w:ilvl w:val="0"/>
                <w:numId w:val="3"/>
              </w:numPr>
              <w:rPr>
                <w:rFonts w:cstheme="minorHAnsi"/>
                <w:sz w:val="22"/>
                <w:szCs w:val="22"/>
              </w:rPr>
            </w:pPr>
            <w:r w:rsidRPr="00397779">
              <w:rPr>
                <w:rFonts w:cstheme="minorHAnsi"/>
                <w:sz w:val="22"/>
                <w:szCs w:val="22"/>
              </w:rPr>
              <w:t xml:space="preserve">Only eligible for applicants participating in </w:t>
            </w:r>
            <w:r w:rsidRPr="00397779">
              <w:rPr>
                <w:rFonts w:cstheme="minorHAnsi"/>
                <w:b/>
                <w:sz w:val="22"/>
                <w:szCs w:val="22"/>
                <w:u w:val="single"/>
              </w:rPr>
              <w:t>both</w:t>
            </w:r>
            <w:r w:rsidRPr="00397779">
              <w:rPr>
                <w:rFonts w:cstheme="minorHAnsi"/>
                <w:sz w:val="22"/>
                <w:szCs w:val="22"/>
              </w:rPr>
              <w:t xml:space="preserve"> Levels 1 and 2</w:t>
            </w:r>
          </w:p>
          <w:p w14:paraId="61696D47" w14:textId="77777777" w:rsidR="00E532AE" w:rsidRPr="00397779" w:rsidRDefault="00E532AE" w:rsidP="00397779">
            <w:pPr>
              <w:rPr>
                <w:rFonts w:cstheme="minorHAnsi"/>
                <w:b/>
              </w:rPr>
            </w:pPr>
          </w:p>
          <w:p w14:paraId="24921BA7" w14:textId="77777777" w:rsidR="00E532AE" w:rsidRPr="00397779" w:rsidRDefault="00E532AE" w:rsidP="00397779">
            <w:pPr>
              <w:pStyle w:val="Default"/>
              <w:numPr>
                <w:ilvl w:val="0"/>
                <w:numId w:val="3"/>
              </w:numPr>
              <w:rPr>
                <w:rFonts w:asciiTheme="minorHAnsi" w:hAnsiTheme="minorHAnsi" w:cstheme="minorHAnsi"/>
                <w:sz w:val="22"/>
                <w:szCs w:val="22"/>
                <w:lang w:val="en-GB"/>
              </w:rPr>
            </w:pPr>
            <w:r w:rsidRPr="00397779">
              <w:rPr>
                <w:rFonts w:asciiTheme="minorHAnsi" w:hAnsiTheme="minorHAnsi" w:cstheme="minorHAnsi"/>
                <w:bCs/>
                <w:sz w:val="22"/>
                <w:szCs w:val="22"/>
                <w:lang w:val="en-GB"/>
              </w:rPr>
              <w:t xml:space="preserve">Individuals </w:t>
            </w:r>
            <w:r w:rsidRPr="00397779">
              <w:rPr>
                <w:rFonts w:asciiTheme="minorHAnsi" w:hAnsiTheme="minorHAnsi" w:cstheme="minorHAnsi"/>
                <w:sz w:val="22"/>
                <w:szCs w:val="22"/>
                <w:lang w:val="en-GB"/>
              </w:rPr>
              <w:t xml:space="preserve">who are </w:t>
            </w:r>
            <w:r w:rsidRPr="00397779">
              <w:rPr>
                <w:rFonts w:asciiTheme="minorHAnsi" w:hAnsiTheme="minorHAnsi" w:cstheme="minorHAnsi"/>
                <w:b/>
                <w:sz w:val="22"/>
                <w:szCs w:val="22"/>
                <w:u w:val="single"/>
                <w:lang w:val="en-GB"/>
              </w:rPr>
              <w:t>Singapore Citizens or Permanent Residents (PR)</w:t>
            </w:r>
            <w:r w:rsidRPr="00397779">
              <w:rPr>
                <w:rFonts w:asciiTheme="minorHAnsi" w:hAnsiTheme="minorHAnsi" w:cstheme="minorHAnsi"/>
                <w:sz w:val="22"/>
                <w:szCs w:val="22"/>
                <w:lang w:val="en-GB"/>
              </w:rPr>
              <w:t xml:space="preserve"> preferably residing in Singapore and actively contributing to the local arts scene </w:t>
            </w:r>
          </w:p>
          <w:p w14:paraId="143BADDD" w14:textId="77777777" w:rsidR="00E532AE" w:rsidRPr="00397779" w:rsidRDefault="00E532AE" w:rsidP="00397779">
            <w:pPr>
              <w:rPr>
                <w:rFonts w:cstheme="minorHAnsi"/>
                <w:b/>
              </w:rPr>
            </w:pPr>
          </w:p>
          <w:p w14:paraId="5089A2BE" w14:textId="77777777" w:rsidR="00E532AE" w:rsidRPr="00397779" w:rsidRDefault="00E532AE" w:rsidP="00397779">
            <w:pPr>
              <w:pStyle w:val="ListParagraph"/>
              <w:numPr>
                <w:ilvl w:val="0"/>
                <w:numId w:val="3"/>
              </w:numPr>
              <w:rPr>
                <w:rFonts w:cstheme="minorHAnsi"/>
                <w:sz w:val="22"/>
                <w:szCs w:val="22"/>
              </w:rPr>
            </w:pPr>
            <w:r w:rsidRPr="00397779">
              <w:rPr>
                <w:rFonts w:cstheme="minorHAnsi"/>
                <w:sz w:val="22"/>
                <w:szCs w:val="22"/>
              </w:rPr>
              <w:lastRenderedPageBreak/>
              <w:t xml:space="preserve">Evidence of professional qualifications of </w:t>
            </w:r>
            <w:r w:rsidRPr="00397779">
              <w:rPr>
                <w:rFonts w:cstheme="minorHAnsi"/>
                <w:b/>
                <w:sz w:val="22"/>
                <w:szCs w:val="22"/>
              </w:rPr>
              <w:t>at least a diploma</w:t>
            </w:r>
            <w:r w:rsidRPr="00397779">
              <w:rPr>
                <w:rFonts w:cstheme="minorHAnsi"/>
                <w:sz w:val="22"/>
                <w:szCs w:val="22"/>
              </w:rPr>
              <w:t xml:space="preserve"> in any relevant art form.</w:t>
            </w:r>
          </w:p>
          <w:p w14:paraId="4B353A59" w14:textId="77777777" w:rsidR="00E532AE" w:rsidRPr="00397779" w:rsidRDefault="00E532AE" w:rsidP="00397779">
            <w:pPr>
              <w:rPr>
                <w:rFonts w:cstheme="minorHAnsi"/>
              </w:rPr>
            </w:pPr>
          </w:p>
          <w:p w14:paraId="540C54AD" w14:textId="77777777" w:rsidR="00E532AE" w:rsidRPr="00397779" w:rsidRDefault="00E532AE" w:rsidP="00397779">
            <w:pPr>
              <w:pStyle w:val="ListParagraph"/>
              <w:numPr>
                <w:ilvl w:val="0"/>
                <w:numId w:val="3"/>
              </w:numPr>
              <w:rPr>
                <w:rFonts w:cstheme="minorHAnsi"/>
                <w:sz w:val="22"/>
                <w:szCs w:val="22"/>
              </w:rPr>
            </w:pPr>
            <w:r w:rsidRPr="00397779">
              <w:rPr>
                <w:rFonts w:cstheme="minorHAnsi"/>
                <w:sz w:val="22"/>
                <w:szCs w:val="22"/>
              </w:rPr>
              <w:t xml:space="preserve">Curriculum Vitae listing at least </w:t>
            </w:r>
            <w:r w:rsidRPr="00397779">
              <w:rPr>
                <w:rFonts w:cstheme="minorHAnsi"/>
                <w:b/>
                <w:sz w:val="22"/>
                <w:szCs w:val="22"/>
              </w:rPr>
              <w:t xml:space="preserve">1 year </w:t>
            </w:r>
            <w:r w:rsidRPr="00397779">
              <w:rPr>
                <w:rFonts w:cstheme="minorHAnsi"/>
                <w:sz w:val="22"/>
                <w:szCs w:val="22"/>
              </w:rPr>
              <w:t>of relevant arts experience working in communities.</w:t>
            </w:r>
          </w:p>
          <w:p w14:paraId="781963B6" w14:textId="77777777" w:rsidR="00E532AE" w:rsidRPr="00397779" w:rsidRDefault="00E532AE" w:rsidP="00397779">
            <w:pPr>
              <w:pStyle w:val="ListParagraph"/>
              <w:rPr>
                <w:rFonts w:cstheme="minorHAnsi"/>
                <w:sz w:val="22"/>
                <w:szCs w:val="22"/>
              </w:rPr>
            </w:pPr>
          </w:p>
          <w:p w14:paraId="0113286B" w14:textId="428EDCF0" w:rsidR="00E532AE" w:rsidRPr="00397779" w:rsidRDefault="00E532AE" w:rsidP="00397779">
            <w:pPr>
              <w:pStyle w:val="ListParagraph"/>
              <w:numPr>
                <w:ilvl w:val="0"/>
                <w:numId w:val="3"/>
              </w:numPr>
              <w:rPr>
                <w:rFonts w:cstheme="minorHAnsi"/>
                <w:sz w:val="22"/>
                <w:szCs w:val="22"/>
              </w:rPr>
            </w:pPr>
            <w:r w:rsidRPr="00397779">
              <w:rPr>
                <w:rFonts w:cstheme="minorHAnsi"/>
                <w:sz w:val="22"/>
                <w:szCs w:val="22"/>
              </w:rPr>
              <w:t>A write-up on the program</w:t>
            </w:r>
            <w:r w:rsidR="00030498">
              <w:rPr>
                <w:rFonts w:cstheme="minorHAnsi"/>
                <w:sz w:val="22"/>
                <w:szCs w:val="22"/>
              </w:rPr>
              <w:t>me</w:t>
            </w:r>
            <w:r w:rsidRPr="00397779">
              <w:rPr>
                <w:rFonts w:cstheme="minorHAnsi"/>
                <w:sz w:val="22"/>
                <w:szCs w:val="22"/>
              </w:rPr>
              <w:t xml:space="preserve"> for Level 2 to be observed and evaluated for Person-</w:t>
            </w:r>
            <w:proofErr w:type="spellStart"/>
            <w:r w:rsidRPr="00397779">
              <w:rPr>
                <w:rFonts w:cstheme="minorHAnsi"/>
                <w:sz w:val="22"/>
                <w:szCs w:val="22"/>
              </w:rPr>
              <w:t>centered</w:t>
            </w:r>
            <w:proofErr w:type="spellEnd"/>
            <w:r w:rsidRPr="00397779">
              <w:rPr>
                <w:rFonts w:cstheme="minorHAnsi"/>
                <w:sz w:val="22"/>
                <w:szCs w:val="22"/>
              </w:rPr>
              <w:t xml:space="preserve"> approaches. Please include details about the community you are working with and the dates of the sessions </w:t>
            </w:r>
            <w:r w:rsidR="00030498">
              <w:rPr>
                <w:rFonts w:cstheme="minorHAnsi"/>
                <w:sz w:val="22"/>
                <w:szCs w:val="22"/>
              </w:rPr>
              <w:t>for observation</w:t>
            </w:r>
            <w:r w:rsidRPr="00397779">
              <w:rPr>
                <w:rFonts w:cstheme="minorHAnsi"/>
                <w:sz w:val="22"/>
                <w:szCs w:val="22"/>
              </w:rPr>
              <w:t>.</w:t>
            </w:r>
          </w:p>
          <w:p w14:paraId="5702488B" w14:textId="77777777" w:rsidR="00E532AE" w:rsidRPr="00397779" w:rsidRDefault="00E532AE" w:rsidP="00397779">
            <w:pPr>
              <w:rPr>
                <w:rFonts w:cstheme="minorHAnsi"/>
              </w:rPr>
            </w:pPr>
          </w:p>
          <w:p w14:paraId="0DA5D4C4" w14:textId="6E99408C" w:rsidR="00E532AE" w:rsidRPr="00397779" w:rsidRDefault="00E532AE" w:rsidP="00397779">
            <w:pPr>
              <w:pStyle w:val="ListParagraph"/>
              <w:numPr>
                <w:ilvl w:val="0"/>
                <w:numId w:val="3"/>
              </w:numPr>
              <w:rPr>
                <w:rFonts w:cstheme="minorHAnsi"/>
                <w:sz w:val="22"/>
                <w:szCs w:val="22"/>
              </w:rPr>
            </w:pPr>
            <w:r w:rsidRPr="00397779">
              <w:rPr>
                <w:rFonts w:cstheme="minorHAnsi"/>
                <w:sz w:val="22"/>
                <w:szCs w:val="22"/>
              </w:rPr>
              <w:t>A proposal for a new program</w:t>
            </w:r>
            <w:r w:rsidR="00030498">
              <w:rPr>
                <w:rFonts w:cstheme="minorHAnsi"/>
                <w:sz w:val="22"/>
                <w:szCs w:val="22"/>
              </w:rPr>
              <w:t>me</w:t>
            </w:r>
            <w:r w:rsidRPr="00397779">
              <w:rPr>
                <w:rFonts w:cstheme="minorHAnsi"/>
                <w:sz w:val="22"/>
                <w:szCs w:val="22"/>
              </w:rPr>
              <w:t xml:space="preserve"> or an upcoming </w:t>
            </w:r>
            <w:hyperlink r:id="rId10" w:history="1">
              <w:proofErr w:type="spellStart"/>
              <w:r w:rsidRPr="00F21E05">
                <w:rPr>
                  <w:rStyle w:val="Hyperlink"/>
                  <w:rFonts w:cstheme="minorHAnsi"/>
                  <w:sz w:val="22"/>
                  <w:szCs w:val="22"/>
                </w:rPr>
                <w:t>WeCare</w:t>
              </w:r>
              <w:proofErr w:type="spellEnd"/>
              <w:r w:rsidR="003D2698" w:rsidRPr="00F21E05">
                <w:rPr>
                  <w:rStyle w:val="Hyperlink"/>
                  <w:rFonts w:cstheme="minorHAnsi"/>
                  <w:sz w:val="22"/>
                  <w:szCs w:val="22"/>
                </w:rPr>
                <w:t xml:space="preserve"> Arts Fund</w:t>
              </w:r>
            </w:hyperlink>
            <w:r w:rsidRPr="00397779">
              <w:rPr>
                <w:rFonts w:cstheme="minorHAnsi"/>
                <w:sz w:val="22"/>
                <w:szCs w:val="22"/>
              </w:rPr>
              <w:t xml:space="preserve"> project to be run with a community at the end of Level 2. This program should be conducted </w:t>
            </w:r>
            <w:r w:rsidRPr="00397779">
              <w:rPr>
                <w:rFonts w:cstheme="minorHAnsi"/>
                <w:b/>
                <w:sz w:val="22"/>
                <w:szCs w:val="22"/>
                <w:u w:val="single"/>
              </w:rPr>
              <w:t>within 3 months</w:t>
            </w:r>
            <w:r w:rsidRPr="00397779">
              <w:rPr>
                <w:rFonts w:cstheme="minorHAnsi"/>
                <w:sz w:val="22"/>
                <w:szCs w:val="22"/>
              </w:rPr>
              <w:t xml:space="preserve"> of the completion of Level 2. </w:t>
            </w:r>
          </w:p>
          <w:p w14:paraId="2DE02118" w14:textId="77777777" w:rsidR="00E532AE" w:rsidRPr="00397779" w:rsidRDefault="00E532AE" w:rsidP="00397779">
            <w:pPr>
              <w:pStyle w:val="ListParagraph"/>
              <w:rPr>
                <w:rFonts w:cstheme="minorHAnsi"/>
                <w:sz w:val="22"/>
                <w:szCs w:val="22"/>
              </w:rPr>
            </w:pPr>
          </w:p>
          <w:p w14:paraId="0A6270E9" w14:textId="7DBEC03F" w:rsidR="00E532AE" w:rsidRPr="00397779" w:rsidRDefault="00E532AE" w:rsidP="00397779">
            <w:pPr>
              <w:pStyle w:val="ListParagraph"/>
              <w:numPr>
                <w:ilvl w:val="0"/>
                <w:numId w:val="3"/>
              </w:numPr>
              <w:rPr>
                <w:rFonts w:cstheme="minorHAnsi"/>
                <w:sz w:val="22"/>
                <w:szCs w:val="22"/>
              </w:rPr>
            </w:pPr>
            <w:r w:rsidRPr="00397779">
              <w:rPr>
                <w:rFonts w:cstheme="minorHAnsi"/>
                <w:sz w:val="22"/>
                <w:szCs w:val="22"/>
              </w:rPr>
              <w:t xml:space="preserve">Post Level 2 training (after week 6): Final observation of a new programme that applies </w:t>
            </w:r>
            <w:r w:rsidR="00030498">
              <w:rPr>
                <w:rFonts w:cstheme="minorHAnsi"/>
                <w:sz w:val="22"/>
                <w:szCs w:val="22"/>
              </w:rPr>
              <w:t>P</w:t>
            </w:r>
            <w:r w:rsidRPr="00397779">
              <w:rPr>
                <w:rFonts w:cstheme="minorHAnsi"/>
                <w:sz w:val="22"/>
                <w:szCs w:val="22"/>
              </w:rPr>
              <w:t>erson-</w:t>
            </w:r>
            <w:proofErr w:type="spellStart"/>
            <w:r w:rsidRPr="00397779">
              <w:rPr>
                <w:rFonts w:cstheme="minorHAnsi"/>
                <w:sz w:val="22"/>
                <w:szCs w:val="22"/>
              </w:rPr>
              <w:t>centered</w:t>
            </w:r>
            <w:proofErr w:type="spellEnd"/>
            <w:r w:rsidRPr="00397779">
              <w:rPr>
                <w:rFonts w:cstheme="minorHAnsi"/>
                <w:sz w:val="22"/>
                <w:szCs w:val="22"/>
              </w:rPr>
              <w:t xml:space="preserve"> practices by </w:t>
            </w:r>
            <w:proofErr w:type="spellStart"/>
            <w:r w:rsidRPr="00397779">
              <w:rPr>
                <w:rFonts w:cstheme="minorHAnsi"/>
                <w:sz w:val="22"/>
                <w:szCs w:val="22"/>
              </w:rPr>
              <w:t>Dr.</w:t>
            </w:r>
            <w:proofErr w:type="spellEnd"/>
            <w:r w:rsidRPr="00397779">
              <w:rPr>
                <w:rFonts w:cstheme="minorHAnsi"/>
                <w:sz w:val="22"/>
                <w:szCs w:val="22"/>
              </w:rPr>
              <w:t xml:space="preserve"> Low and the NAC.</w:t>
            </w:r>
          </w:p>
          <w:p w14:paraId="43CE29B0" w14:textId="77777777" w:rsidR="00E532AE" w:rsidRPr="00397779" w:rsidRDefault="00E532AE" w:rsidP="00397779">
            <w:pPr>
              <w:rPr>
                <w:rFonts w:cstheme="minorHAnsi"/>
                <w:b/>
              </w:rPr>
            </w:pPr>
          </w:p>
        </w:tc>
      </w:tr>
      <w:tr w:rsidR="00E532AE" w:rsidRPr="00397779" w14:paraId="4E45F008" w14:textId="77777777" w:rsidTr="00B62881">
        <w:tc>
          <w:tcPr>
            <w:tcW w:w="9016" w:type="dxa"/>
          </w:tcPr>
          <w:p w14:paraId="6C163E77" w14:textId="77777777" w:rsidR="00E532AE" w:rsidRPr="00397779" w:rsidRDefault="00E532AE" w:rsidP="00397779">
            <w:pPr>
              <w:pStyle w:val="ListParagraph"/>
              <w:ind w:left="0"/>
              <w:rPr>
                <w:rFonts w:cstheme="minorHAnsi"/>
                <w:i/>
                <w:sz w:val="22"/>
                <w:szCs w:val="22"/>
              </w:rPr>
            </w:pPr>
            <w:r w:rsidRPr="00397779">
              <w:rPr>
                <w:rFonts w:cstheme="minorHAnsi"/>
                <w:i/>
                <w:sz w:val="22"/>
                <w:szCs w:val="22"/>
              </w:rPr>
              <w:lastRenderedPageBreak/>
              <w:t xml:space="preserve">To Note: </w:t>
            </w:r>
          </w:p>
          <w:p w14:paraId="2C675A16" w14:textId="77777777" w:rsidR="00E532AE" w:rsidRPr="00397779" w:rsidRDefault="00E532AE" w:rsidP="00397779">
            <w:pPr>
              <w:pStyle w:val="ListParagraph"/>
              <w:ind w:left="0"/>
              <w:rPr>
                <w:rFonts w:cstheme="minorHAnsi"/>
                <w:i/>
                <w:sz w:val="22"/>
                <w:szCs w:val="22"/>
              </w:rPr>
            </w:pPr>
          </w:p>
          <w:p w14:paraId="13F7C567" w14:textId="44EF1CC0" w:rsidR="00E532AE" w:rsidRPr="00397779" w:rsidRDefault="00E532AE" w:rsidP="00397779">
            <w:pPr>
              <w:pStyle w:val="ListParagraph"/>
              <w:ind w:left="0"/>
              <w:rPr>
                <w:rFonts w:cstheme="minorHAnsi"/>
                <w:i/>
                <w:sz w:val="22"/>
                <w:szCs w:val="22"/>
              </w:rPr>
            </w:pPr>
            <w:r w:rsidRPr="00397779">
              <w:rPr>
                <w:rFonts w:cstheme="minorHAnsi"/>
                <w:i/>
                <w:sz w:val="22"/>
                <w:szCs w:val="22"/>
              </w:rPr>
              <w:t>The NAC grant for applicants of the training program</w:t>
            </w:r>
            <w:r w:rsidR="00DE5D9C">
              <w:rPr>
                <w:rFonts w:cstheme="minorHAnsi"/>
                <w:i/>
                <w:sz w:val="22"/>
                <w:szCs w:val="22"/>
              </w:rPr>
              <w:t>me</w:t>
            </w:r>
            <w:r w:rsidRPr="00397779">
              <w:rPr>
                <w:rFonts w:cstheme="minorHAnsi"/>
                <w:i/>
                <w:sz w:val="22"/>
                <w:szCs w:val="22"/>
              </w:rPr>
              <w:t xml:space="preserve"> will be assessed based on: </w:t>
            </w:r>
          </w:p>
          <w:p w14:paraId="1CB419E1" w14:textId="77777777" w:rsidR="00967E21" w:rsidRPr="00397779" w:rsidRDefault="00967E21" w:rsidP="00967E21">
            <w:pPr>
              <w:pStyle w:val="ListParagraph"/>
              <w:numPr>
                <w:ilvl w:val="0"/>
                <w:numId w:val="5"/>
              </w:numPr>
              <w:rPr>
                <w:rFonts w:cstheme="minorHAnsi"/>
                <w:i/>
                <w:sz w:val="22"/>
                <w:szCs w:val="22"/>
              </w:rPr>
            </w:pPr>
            <w:r w:rsidRPr="00397779">
              <w:rPr>
                <w:rFonts w:cstheme="minorHAnsi"/>
                <w:i/>
                <w:sz w:val="22"/>
                <w:szCs w:val="22"/>
              </w:rPr>
              <w:t xml:space="preserve">Artistic merit and track records </w:t>
            </w:r>
          </w:p>
          <w:p w14:paraId="235CB7DE" w14:textId="69EECF13" w:rsidR="00E532AE" w:rsidRPr="00397779" w:rsidRDefault="00E532AE" w:rsidP="00397779">
            <w:pPr>
              <w:pStyle w:val="ListParagraph"/>
              <w:numPr>
                <w:ilvl w:val="0"/>
                <w:numId w:val="5"/>
              </w:numPr>
              <w:rPr>
                <w:rFonts w:cstheme="minorHAnsi"/>
                <w:i/>
                <w:sz w:val="22"/>
                <w:szCs w:val="22"/>
              </w:rPr>
            </w:pPr>
            <w:r w:rsidRPr="00397779">
              <w:rPr>
                <w:rFonts w:cstheme="minorHAnsi"/>
                <w:i/>
                <w:sz w:val="22"/>
                <w:szCs w:val="22"/>
              </w:rPr>
              <w:t xml:space="preserve">Strength </w:t>
            </w:r>
            <w:r w:rsidR="00967E21">
              <w:rPr>
                <w:rFonts w:cstheme="minorHAnsi"/>
                <w:i/>
                <w:sz w:val="22"/>
                <w:szCs w:val="22"/>
              </w:rPr>
              <w:t xml:space="preserve">and clarity </w:t>
            </w:r>
            <w:r w:rsidRPr="00397779">
              <w:rPr>
                <w:rFonts w:cstheme="minorHAnsi"/>
                <w:i/>
                <w:sz w:val="22"/>
                <w:szCs w:val="22"/>
              </w:rPr>
              <w:t xml:space="preserve">of </w:t>
            </w:r>
            <w:r w:rsidR="00967E21">
              <w:rPr>
                <w:rFonts w:cstheme="minorHAnsi"/>
                <w:i/>
                <w:sz w:val="22"/>
                <w:szCs w:val="22"/>
              </w:rPr>
              <w:t>proposal</w:t>
            </w:r>
            <w:r w:rsidR="00967E21" w:rsidRPr="00397779">
              <w:rPr>
                <w:rFonts w:cstheme="minorHAnsi"/>
                <w:i/>
                <w:sz w:val="22"/>
                <w:szCs w:val="22"/>
              </w:rPr>
              <w:t xml:space="preserve"> </w:t>
            </w:r>
          </w:p>
          <w:p w14:paraId="37068303" w14:textId="098AEDFD" w:rsidR="00E532AE" w:rsidRPr="00397779" w:rsidRDefault="00967E21" w:rsidP="00397779">
            <w:pPr>
              <w:pStyle w:val="ListParagraph"/>
              <w:numPr>
                <w:ilvl w:val="0"/>
                <w:numId w:val="5"/>
              </w:numPr>
              <w:rPr>
                <w:rFonts w:cstheme="minorHAnsi"/>
                <w:i/>
                <w:sz w:val="22"/>
                <w:szCs w:val="22"/>
              </w:rPr>
            </w:pPr>
            <w:r>
              <w:rPr>
                <w:rFonts w:cstheme="minorHAnsi"/>
                <w:i/>
                <w:sz w:val="22"/>
                <w:szCs w:val="22"/>
              </w:rPr>
              <w:t>Potential for development</w:t>
            </w:r>
          </w:p>
          <w:p w14:paraId="241341D2" w14:textId="77777777" w:rsidR="00E532AE" w:rsidRPr="00397779" w:rsidRDefault="00E532AE" w:rsidP="00397779">
            <w:pPr>
              <w:pStyle w:val="ListParagraph"/>
              <w:ind w:left="0"/>
              <w:rPr>
                <w:rFonts w:cstheme="minorHAnsi"/>
                <w:i/>
                <w:sz w:val="22"/>
                <w:szCs w:val="22"/>
              </w:rPr>
            </w:pPr>
          </w:p>
          <w:p w14:paraId="11D0E637" w14:textId="317D8C8B" w:rsidR="00E532AE" w:rsidRPr="00397779" w:rsidRDefault="00E532AE" w:rsidP="00397779">
            <w:pPr>
              <w:pStyle w:val="ListParagraph"/>
              <w:ind w:left="0"/>
              <w:rPr>
                <w:rFonts w:cstheme="minorHAnsi"/>
                <w:i/>
                <w:sz w:val="22"/>
                <w:szCs w:val="22"/>
                <w:lang w:val="en-GB"/>
              </w:rPr>
            </w:pPr>
            <w:r w:rsidRPr="00397779">
              <w:rPr>
                <w:rFonts w:cstheme="minorHAnsi"/>
                <w:i/>
                <w:sz w:val="22"/>
                <w:szCs w:val="22"/>
                <w:lang w:val="en-GB"/>
              </w:rPr>
              <w:t>As the training program</w:t>
            </w:r>
            <w:r w:rsidR="00030498">
              <w:rPr>
                <w:rFonts w:cstheme="minorHAnsi"/>
                <w:i/>
                <w:sz w:val="22"/>
                <w:szCs w:val="22"/>
                <w:lang w:val="en-GB"/>
              </w:rPr>
              <w:t>me</w:t>
            </w:r>
            <w:r w:rsidRPr="00397779">
              <w:rPr>
                <w:rFonts w:cstheme="minorHAnsi"/>
                <w:i/>
                <w:sz w:val="22"/>
                <w:szCs w:val="22"/>
                <w:lang w:val="en-GB"/>
              </w:rPr>
              <w:t xml:space="preserve"> is supported by NAC, all participants will </w:t>
            </w:r>
            <w:r w:rsidRPr="00397779">
              <w:rPr>
                <w:rFonts w:cstheme="minorHAnsi"/>
                <w:i/>
                <w:sz w:val="22"/>
                <w:szCs w:val="22"/>
                <w:u w:val="single"/>
                <w:lang w:val="en-GB"/>
              </w:rPr>
              <w:t>not</w:t>
            </w:r>
            <w:r w:rsidRPr="00397779">
              <w:rPr>
                <w:rFonts w:cstheme="minorHAnsi"/>
                <w:i/>
                <w:sz w:val="22"/>
                <w:szCs w:val="22"/>
                <w:lang w:val="en-GB"/>
              </w:rPr>
              <w:t xml:space="preserve"> be eligible to apply for additional and/or alternative NAC grant schemes to participate in the training program</w:t>
            </w:r>
            <w:r w:rsidR="00030498">
              <w:rPr>
                <w:rFonts w:cstheme="minorHAnsi"/>
                <w:i/>
                <w:sz w:val="22"/>
                <w:szCs w:val="22"/>
                <w:lang w:val="en-GB"/>
              </w:rPr>
              <w:t>me</w:t>
            </w:r>
            <w:r w:rsidRPr="00397779">
              <w:rPr>
                <w:rFonts w:cstheme="minorHAnsi"/>
                <w:i/>
                <w:sz w:val="22"/>
                <w:szCs w:val="22"/>
                <w:lang w:val="en-GB"/>
              </w:rPr>
              <w:t>.</w:t>
            </w:r>
          </w:p>
          <w:p w14:paraId="161C860E" w14:textId="77777777" w:rsidR="00E532AE" w:rsidRPr="00397779" w:rsidRDefault="00E532AE" w:rsidP="00397779">
            <w:pPr>
              <w:pStyle w:val="ListParagraph"/>
              <w:ind w:left="0"/>
              <w:rPr>
                <w:rFonts w:cstheme="minorHAnsi"/>
                <w:i/>
                <w:sz w:val="22"/>
                <w:szCs w:val="22"/>
                <w:lang w:val="en-GB"/>
              </w:rPr>
            </w:pPr>
          </w:p>
          <w:p w14:paraId="5F4F71CB" w14:textId="21FCB0CC" w:rsidR="00E532AE" w:rsidRPr="00397779" w:rsidRDefault="00E532AE" w:rsidP="00397779">
            <w:pPr>
              <w:rPr>
                <w:rFonts w:cstheme="minorHAnsi"/>
                <w:i/>
              </w:rPr>
            </w:pPr>
            <w:r w:rsidRPr="00397779">
              <w:rPr>
                <w:rFonts w:cstheme="minorHAnsi"/>
                <w:i/>
              </w:rPr>
              <w:t xml:space="preserve">All selected applicants </w:t>
            </w:r>
            <w:r w:rsidRPr="00397779">
              <w:rPr>
                <w:rFonts w:cstheme="minorHAnsi"/>
                <w:i/>
                <w:u w:val="single"/>
              </w:rPr>
              <w:t xml:space="preserve">with or without the NAC grant </w:t>
            </w:r>
            <w:r w:rsidRPr="00397779">
              <w:rPr>
                <w:rFonts w:cstheme="minorHAnsi"/>
                <w:i/>
              </w:rPr>
              <w:t>will be required to sign an agreement of undertaking whereby both the CCD and NAC will not be liable for any losses borne by the applicant should he or she withdraw before the training programme commences and during the duration of the training program</w:t>
            </w:r>
            <w:r w:rsidR="00030498">
              <w:rPr>
                <w:rFonts w:cstheme="minorHAnsi"/>
                <w:i/>
              </w:rPr>
              <w:t>me</w:t>
            </w:r>
            <w:r w:rsidRPr="00397779">
              <w:rPr>
                <w:rFonts w:cstheme="minorHAnsi"/>
                <w:i/>
              </w:rPr>
              <w:t>.</w:t>
            </w:r>
          </w:p>
          <w:p w14:paraId="537BC51E" w14:textId="77777777" w:rsidR="00E532AE" w:rsidRPr="00397779" w:rsidRDefault="00E532AE" w:rsidP="00397779">
            <w:pPr>
              <w:rPr>
                <w:rFonts w:cstheme="minorHAnsi"/>
                <w:b/>
              </w:rPr>
            </w:pPr>
          </w:p>
        </w:tc>
      </w:tr>
      <w:tr w:rsidR="00E532AE" w:rsidRPr="00397779" w14:paraId="007EEF2F" w14:textId="77777777" w:rsidTr="00E532AE">
        <w:tc>
          <w:tcPr>
            <w:tcW w:w="9016" w:type="dxa"/>
            <w:shd w:val="clear" w:color="auto" w:fill="D9D9D9" w:themeFill="background1" w:themeFillShade="D9"/>
          </w:tcPr>
          <w:p w14:paraId="26720D8F" w14:textId="0785D5F3" w:rsidR="00E532AE" w:rsidRPr="00397779" w:rsidRDefault="00E532AE" w:rsidP="00397779">
            <w:pPr>
              <w:pStyle w:val="ListParagraph"/>
              <w:ind w:left="0"/>
              <w:jc w:val="center"/>
              <w:rPr>
                <w:rFonts w:cstheme="minorHAnsi"/>
                <w:i/>
                <w:sz w:val="22"/>
                <w:szCs w:val="22"/>
              </w:rPr>
            </w:pPr>
            <w:r w:rsidRPr="00397779">
              <w:rPr>
                <w:rFonts w:cstheme="minorHAnsi"/>
                <w:b/>
                <w:sz w:val="22"/>
                <w:szCs w:val="22"/>
              </w:rPr>
              <w:t>Payment details:</w:t>
            </w:r>
          </w:p>
        </w:tc>
      </w:tr>
      <w:tr w:rsidR="002912DD" w:rsidRPr="00397779" w14:paraId="4B34A705" w14:textId="77777777" w:rsidTr="002912DD">
        <w:tc>
          <w:tcPr>
            <w:tcW w:w="9016" w:type="dxa"/>
            <w:shd w:val="clear" w:color="auto" w:fill="FFFFFF" w:themeFill="background1"/>
          </w:tcPr>
          <w:p w14:paraId="18107A68" w14:textId="67E56E5B" w:rsidR="002912DD" w:rsidRPr="00397779" w:rsidRDefault="002912DD" w:rsidP="00397779">
            <w:pPr>
              <w:pStyle w:val="ListParagraph"/>
              <w:tabs>
                <w:tab w:val="left" w:pos="24"/>
              </w:tabs>
              <w:ind w:left="0"/>
              <w:rPr>
                <w:rFonts w:cstheme="minorHAnsi"/>
                <w:sz w:val="22"/>
                <w:szCs w:val="22"/>
              </w:rPr>
            </w:pPr>
            <w:r w:rsidRPr="00397779">
              <w:rPr>
                <w:rFonts w:cstheme="minorHAnsi"/>
                <w:b/>
                <w:sz w:val="22"/>
                <w:szCs w:val="22"/>
              </w:rPr>
              <w:tab/>
            </w:r>
            <w:r w:rsidRPr="00397779">
              <w:rPr>
                <w:rFonts w:cstheme="minorHAnsi"/>
                <w:sz w:val="22"/>
                <w:szCs w:val="22"/>
              </w:rPr>
              <w:t xml:space="preserve">Payment should be made in full within 14 days of </w:t>
            </w:r>
            <w:r w:rsidR="00F8104B" w:rsidRPr="00397779">
              <w:rPr>
                <w:rFonts w:cstheme="minorHAnsi"/>
                <w:sz w:val="22"/>
                <w:szCs w:val="22"/>
              </w:rPr>
              <w:t>confirmation of the application</w:t>
            </w:r>
            <w:r w:rsidRPr="00397779">
              <w:rPr>
                <w:rFonts w:cstheme="minorHAnsi"/>
                <w:sz w:val="22"/>
                <w:szCs w:val="22"/>
              </w:rPr>
              <w:t>. Payment can be made by internet transfer or by cheque to Community Cultural Development (Singapore)</w:t>
            </w:r>
            <w:r w:rsidR="00DC78FC">
              <w:rPr>
                <w:rFonts w:cstheme="minorHAnsi"/>
                <w:sz w:val="22"/>
                <w:szCs w:val="22"/>
              </w:rPr>
              <w:t xml:space="preserve"> Ltd</w:t>
            </w:r>
            <w:r w:rsidRPr="00397779">
              <w:rPr>
                <w:rFonts w:cstheme="minorHAnsi"/>
                <w:sz w:val="22"/>
                <w:szCs w:val="22"/>
              </w:rPr>
              <w:t>.</w:t>
            </w:r>
            <w:r w:rsidR="00F8104B" w:rsidRPr="00397779">
              <w:rPr>
                <w:rFonts w:cstheme="minorHAnsi"/>
                <w:sz w:val="22"/>
                <w:szCs w:val="22"/>
              </w:rPr>
              <w:t xml:space="preserve"> Registration will not be confirmed until payment is made in full.</w:t>
            </w:r>
          </w:p>
        </w:tc>
      </w:tr>
    </w:tbl>
    <w:p w14:paraId="53F3A07B" w14:textId="6E5A987D" w:rsidR="009C0BB0" w:rsidRPr="00397779" w:rsidRDefault="009C0BB0" w:rsidP="00397779">
      <w:pPr>
        <w:rPr>
          <w:rFonts w:cstheme="minorHAnsi"/>
          <w:b/>
        </w:rPr>
      </w:pPr>
    </w:p>
    <w:tbl>
      <w:tblPr>
        <w:tblStyle w:val="TableGrid"/>
        <w:tblW w:w="0" w:type="auto"/>
        <w:tblLook w:val="04A0" w:firstRow="1" w:lastRow="0" w:firstColumn="1" w:lastColumn="0" w:noHBand="0" w:noVBand="1"/>
      </w:tblPr>
      <w:tblGrid>
        <w:gridCol w:w="9016"/>
      </w:tblGrid>
      <w:tr w:rsidR="00B62881" w:rsidRPr="00397779" w14:paraId="4A22B3B2" w14:textId="77777777" w:rsidTr="00B62881">
        <w:tc>
          <w:tcPr>
            <w:tcW w:w="9016" w:type="dxa"/>
            <w:shd w:val="clear" w:color="auto" w:fill="D9D9D9" w:themeFill="background1" w:themeFillShade="D9"/>
          </w:tcPr>
          <w:p w14:paraId="35D51210" w14:textId="77777777" w:rsidR="00B62881" w:rsidRPr="00397779" w:rsidRDefault="00B62881" w:rsidP="00397779">
            <w:pPr>
              <w:jc w:val="center"/>
              <w:rPr>
                <w:rFonts w:cstheme="minorHAnsi"/>
                <w:b/>
              </w:rPr>
            </w:pPr>
            <w:r w:rsidRPr="00397779">
              <w:rPr>
                <w:rFonts w:cstheme="minorHAnsi"/>
                <w:b/>
              </w:rPr>
              <w:t>To apply:</w:t>
            </w:r>
          </w:p>
        </w:tc>
      </w:tr>
      <w:tr w:rsidR="00B62881" w:rsidRPr="00397779" w14:paraId="38B2D874" w14:textId="77777777" w:rsidTr="00B62881">
        <w:tc>
          <w:tcPr>
            <w:tcW w:w="9016" w:type="dxa"/>
          </w:tcPr>
          <w:p w14:paraId="6D7676D0" w14:textId="7BD388F6" w:rsidR="00030498" w:rsidRDefault="00030498" w:rsidP="00397779">
            <w:pPr>
              <w:rPr>
                <w:rStyle w:val="Hyperlink"/>
              </w:rPr>
            </w:pPr>
            <w:r>
              <w:rPr>
                <w:rFonts w:cstheme="minorHAnsi"/>
                <w:b/>
              </w:rPr>
              <w:t xml:space="preserve">All application forms are available for download via </w:t>
            </w:r>
            <w:hyperlink r:id="rId11" w:history="1">
              <w:r>
                <w:rPr>
                  <w:rStyle w:val="Hyperlink"/>
                </w:rPr>
                <w:t>https://www.personcenteredarts.com/training</w:t>
              </w:r>
            </w:hyperlink>
          </w:p>
          <w:p w14:paraId="2C9793D4" w14:textId="77777777" w:rsidR="00030498" w:rsidRDefault="00030498" w:rsidP="00397779">
            <w:pPr>
              <w:rPr>
                <w:rFonts w:cstheme="minorHAnsi"/>
                <w:b/>
              </w:rPr>
            </w:pPr>
          </w:p>
          <w:p w14:paraId="4A565271" w14:textId="77777777" w:rsidR="00030498" w:rsidRPr="00C8317E" w:rsidRDefault="00B62881" w:rsidP="00C8317E">
            <w:pPr>
              <w:pStyle w:val="ListParagraph"/>
              <w:numPr>
                <w:ilvl w:val="0"/>
                <w:numId w:val="6"/>
              </w:numPr>
              <w:rPr>
                <w:rFonts w:cstheme="minorHAnsi"/>
              </w:rPr>
            </w:pPr>
            <w:r w:rsidRPr="00C8317E">
              <w:rPr>
                <w:rFonts w:cstheme="minorHAnsi"/>
              </w:rPr>
              <w:t xml:space="preserve">For </w:t>
            </w:r>
            <w:r w:rsidRPr="00C8317E">
              <w:rPr>
                <w:rFonts w:cstheme="minorHAnsi"/>
                <w:u w:val="single"/>
              </w:rPr>
              <w:t>Level 1 general applicants</w:t>
            </w:r>
            <w:r w:rsidRPr="00C8317E">
              <w:rPr>
                <w:rFonts w:cstheme="minorHAnsi"/>
              </w:rPr>
              <w:t xml:space="preserve">, please download and complete </w:t>
            </w:r>
            <w:r w:rsidRPr="00C8317E">
              <w:rPr>
                <w:rFonts w:cstheme="minorHAnsi"/>
                <w:u w:val="single"/>
              </w:rPr>
              <w:t>Form A</w:t>
            </w:r>
          </w:p>
          <w:p w14:paraId="1F575673" w14:textId="6CF30712" w:rsidR="00030498" w:rsidRPr="00C8317E" w:rsidRDefault="00030498" w:rsidP="00C8317E">
            <w:pPr>
              <w:pStyle w:val="ListParagraph"/>
              <w:numPr>
                <w:ilvl w:val="0"/>
                <w:numId w:val="6"/>
              </w:numPr>
              <w:rPr>
                <w:rFonts w:cstheme="minorHAnsi"/>
              </w:rPr>
            </w:pPr>
            <w:r w:rsidRPr="00C8317E">
              <w:rPr>
                <w:rFonts w:cstheme="minorHAnsi"/>
              </w:rPr>
              <w:t xml:space="preserve">For </w:t>
            </w:r>
            <w:r w:rsidRPr="00C8317E">
              <w:rPr>
                <w:rFonts w:cstheme="minorHAnsi"/>
                <w:u w:val="single"/>
              </w:rPr>
              <w:t>Level 1 and 2 general applicants</w:t>
            </w:r>
            <w:r w:rsidRPr="00C8317E">
              <w:rPr>
                <w:rFonts w:cstheme="minorHAnsi"/>
              </w:rPr>
              <w:t xml:space="preserve">, please download and complete </w:t>
            </w:r>
            <w:r w:rsidRPr="00C8317E">
              <w:rPr>
                <w:rFonts w:cstheme="minorHAnsi"/>
                <w:u w:val="single"/>
              </w:rPr>
              <w:t>Form A1</w:t>
            </w:r>
          </w:p>
          <w:p w14:paraId="42632816" w14:textId="77777777" w:rsidR="00030498" w:rsidRPr="00C8317E" w:rsidRDefault="00030498" w:rsidP="00C8317E">
            <w:pPr>
              <w:pStyle w:val="ListParagraph"/>
              <w:rPr>
                <w:rFonts w:cstheme="minorHAnsi"/>
              </w:rPr>
            </w:pPr>
          </w:p>
          <w:p w14:paraId="1DCB7662" w14:textId="58FFD04B" w:rsidR="00030498" w:rsidRPr="00C8317E" w:rsidRDefault="00030498" w:rsidP="00C8317E">
            <w:pPr>
              <w:pStyle w:val="ListParagraph"/>
              <w:numPr>
                <w:ilvl w:val="0"/>
                <w:numId w:val="6"/>
              </w:numPr>
              <w:rPr>
                <w:rFonts w:cstheme="minorHAnsi"/>
              </w:rPr>
            </w:pPr>
            <w:r w:rsidRPr="00C8317E">
              <w:rPr>
                <w:rFonts w:cstheme="minorHAnsi"/>
              </w:rPr>
              <w:t xml:space="preserve">For </w:t>
            </w:r>
            <w:r w:rsidRPr="00C8317E">
              <w:rPr>
                <w:rFonts w:cstheme="minorHAnsi"/>
                <w:u w:val="single"/>
              </w:rPr>
              <w:t>Level 1 and 2 applicants</w:t>
            </w:r>
            <w:r w:rsidRPr="00C8317E">
              <w:rPr>
                <w:rFonts w:cstheme="minorHAnsi"/>
              </w:rPr>
              <w:t xml:space="preserve"> requesting for NAC grant, please download and complete </w:t>
            </w:r>
            <w:r w:rsidRPr="00C8317E">
              <w:rPr>
                <w:rFonts w:cstheme="minorHAnsi"/>
                <w:u w:val="single"/>
              </w:rPr>
              <w:t>Form B</w:t>
            </w:r>
          </w:p>
          <w:p w14:paraId="3A06FA08" w14:textId="1331EBBF" w:rsidR="00B62881" w:rsidRPr="00C8317E" w:rsidRDefault="00B62881" w:rsidP="00030498">
            <w:pPr>
              <w:rPr>
                <w:rFonts w:cstheme="minorHAnsi"/>
                <w:b/>
              </w:rPr>
            </w:pPr>
            <w:r w:rsidRPr="00397779">
              <w:rPr>
                <w:rFonts w:cstheme="minorHAnsi"/>
                <w:b/>
              </w:rPr>
              <w:t xml:space="preserve"> </w:t>
            </w:r>
          </w:p>
        </w:tc>
      </w:tr>
      <w:tr w:rsidR="00B62881" w:rsidRPr="00397779" w14:paraId="15659B88" w14:textId="77777777" w:rsidTr="00C8317E">
        <w:trPr>
          <w:trHeight w:val="96"/>
        </w:trPr>
        <w:tc>
          <w:tcPr>
            <w:tcW w:w="9016" w:type="dxa"/>
          </w:tcPr>
          <w:p w14:paraId="08B4A689" w14:textId="7D2DBD53" w:rsidR="00B62881" w:rsidRPr="00397779" w:rsidRDefault="00B62881" w:rsidP="00397779">
            <w:pPr>
              <w:rPr>
                <w:rFonts w:cstheme="minorHAnsi"/>
                <w:b/>
              </w:rPr>
            </w:pPr>
            <w:r w:rsidRPr="00397779">
              <w:rPr>
                <w:rFonts w:cstheme="minorHAnsi"/>
                <w:b/>
              </w:rPr>
              <w:t xml:space="preserve">Please visit </w:t>
            </w:r>
            <w:hyperlink r:id="rId12" w:history="1">
              <w:r w:rsidRPr="00397779">
                <w:rPr>
                  <w:rStyle w:val="Hyperlink"/>
                  <w:rFonts w:cstheme="minorHAnsi"/>
                  <w:b/>
                </w:rPr>
                <w:t>www.personcenteredarts.com</w:t>
              </w:r>
            </w:hyperlink>
            <w:r w:rsidRPr="00397779">
              <w:rPr>
                <w:rFonts w:cstheme="minorHAnsi"/>
                <w:b/>
              </w:rPr>
              <w:t xml:space="preserve"> for more information or email </w:t>
            </w:r>
            <w:hyperlink r:id="rId13" w:history="1">
              <w:r w:rsidRPr="00397779">
                <w:rPr>
                  <w:rStyle w:val="Hyperlink"/>
                  <w:rFonts w:cstheme="minorHAnsi"/>
                  <w:b/>
                </w:rPr>
                <w:t>felicia@ccd.sg</w:t>
              </w:r>
            </w:hyperlink>
            <w:r w:rsidRPr="00397779">
              <w:rPr>
                <w:rFonts w:cstheme="minorHAnsi"/>
                <w:b/>
              </w:rPr>
              <w:t xml:space="preserve"> for inquiries.</w:t>
            </w:r>
          </w:p>
        </w:tc>
      </w:tr>
    </w:tbl>
    <w:p w14:paraId="7321DA09" w14:textId="54F2744F" w:rsidR="00B62881" w:rsidRPr="00397779" w:rsidRDefault="00B62881" w:rsidP="00397779">
      <w:pPr>
        <w:rPr>
          <w:rFonts w:cstheme="minorHAnsi"/>
        </w:rPr>
      </w:pPr>
    </w:p>
    <w:sectPr w:rsidR="00B62881" w:rsidRPr="0039777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3A753" w14:textId="77777777" w:rsidR="00BA61ED" w:rsidRDefault="00BA61ED" w:rsidP="00B62881">
      <w:r>
        <w:separator/>
      </w:r>
    </w:p>
  </w:endnote>
  <w:endnote w:type="continuationSeparator" w:id="0">
    <w:p w14:paraId="6ED8CB60" w14:textId="77777777" w:rsidR="00BA61ED" w:rsidRDefault="00BA61ED" w:rsidP="00B6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090311"/>
      <w:docPartObj>
        <w:docPartGallery w:val="Page Numbers (Bottom of Page)"/>
        <w:docPartUnique/>
      </w:docPartObj>
    </w:sdtPr>
    <w:sdtEndPr>
      <w:rPr>
        <w:noProof/>
      </w:rPr>
    </w:sdtEndPr>
    <w:sdtContent>
      <w:p w14:paraId="22E10606" w14:textId="7035223A" w:rsidR="00853D81" w:rsidRDefault="00853D81">
        <w:pPr>
          <w:pStyle w:val="Footer"/>
          <w:jc w:val="center"/>
        </w:pPr>
        <w:r>
          <w:fldChar w:fldCharType="begin"/>
        </w:r>
        <w:r>
          <w:instrText xml:space="preserve"> PAGE   \* MERGEFORMAT </w:instrText>
        </w:r>
        <w:r>
          <w:fldChar w:fldCharType="separate"/>
        </w:r>
        <w:r w:rsidR="00DE5D9C">
          <w:rPr>
            <w:noProof/>
          </w:rPr>
          <w:t>3</w:t>
        </w:r>
        <w:r>
          <w:rPr>
            <w:noProof/>
          </w:rPr>
          <w:fldChar w:fldCharType="end"/>
        </w:r>
      </w:p>
    </w:sdtContent>
  </w:sdt>
  <w:p w14:paraId="7A383D92" w14:textId="77777777" w:rsidR="00853D81" w:rsidRDefault="00853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0EEEC" w14:textId="77777777" w:rsidR="00BA61ED" w:rsidRDefault="00BA61ED" w:rsidP="00B62881">
      <w:r>
        <w:separator/>
      </w:r>
    </w:p>
  </w:footnote>
  <w:footnote w:type="continuationSeparator" w:id="0">
    <w:p w14:paraId="1A9FA15B" w14:textId="77777777" w:rsidR="00BA61ED" w:rsidRDefault="00BA61ED" w:rsidP="00B62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8353" w14:textId="77777777" w:rsidR="00B62881" w:rsidRPr="00E77661" w:rsidRDefault="00B62881" w:rsidP="00B62881">
    <w:pPr>
      <w:pStyle w:val="Header"/>
      <w:jc w:val="center"/>
      <w:rPr>
        <w:sz w:val="20"/>
        <w:szCs w:val="20"/>
        <w:lang w:val="en-US"/>
      </w:rPr>
    </w:pPr>
    <w:r w:rsidRPr="00E77661">
      <w:rPr>
        <w:sz w:val="20"/>
        <w:szCs w:val="20"/>
        <w:lang w:val="en-US"/>
      </w:rPr>
      <w:t xml:space="preserve">Person-centered Arts Practices </w:t>
    </w:r>
    <w:proofErr w:type="gramStart"/>
    <w:r w:rsidRPr="00E77661">
      <w:rPr>
        <w:sz w:val="20"/>
        <w:szCs w:val="20"/>
        <w:lang w:val="en-US"/>
      </w:rPr>
      <w:t>With</w:t>
    </w:r>
    <w:proofErr w:type="gramEnd"/>
    <w:r w:rsidRPr="00E77661">
      <w:rPr>
        <w:sz w:val="20"/>
        <w:szCs w:val="20"/>
        <w:lang w:val="en-US"/>
      </w:rPr>
      <w:t xml:space="preserve"> Communities: The Artist Training Program</w:t>
    </w:r>
  </w:p>
  <w:p w14:paraId="672AE14A" w14:textId="77777777" w:rsidR="00B62881" w:rsidRDefault="00B62881" w:rsidP="00B62881">
    <w:pPr>
      <w:pStyle w:val="Header"/>
      <w:jc w:val="center"/>
    </w:pPr>
    <w:r w:rsidRPr="00E77661">
      <w:rPr>
        <w:sz w:val="20"/>
        <w:szCs w:val="20"/>
        <w:lang w:val="en-US"/>
      </w:rPr>
      <w:t>By Community Cultural Development (Singapore)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45F"/>
    <w:multiLevelType w:val="hybridMultilevel"/>
    <w:tmpl w:val="F1562780"/>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BA18DDB4">
      <w:start w:val="1"/>
      <w:numFmt w:val="lowerLetter"/>
      <w:lvlText w:val="%3)"/>
      <w:lvlJc w:val="left"/>
      <w:pPr>
        <w:ind w:left="2115" w:hanging="135"/>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002FED"/>
    <w:multiLevelType w:val="hybridMultilevel"/>
    <w:tmpl w:val="8734590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81E1C8D"/>
    <w:multiLevelType w:val="hybridMultilevel"/>
    <w:tmpl w:val="1B04CD2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2F159EA"/>
    <w:multiLevelType w:val="hybridMultilevel"/>
    <w:tmpl w:val="5A3A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7343A"/>
    <w:multiLevelType w:val="hybridMultilevel"/>
    <w:tmpl w:val="9B86FFF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1C70512"/>
    <w:multiLevelType w:val="hybridMultilevel"/>
    <w:tmpl w:val="7EA4DBB4"/>
    <w:lvl w:ilvl="0" w:tplc="F9B66330">
      <w:start w:val="7"/>
      <w:numFmt w:val="bullet"/>
      <w:lvlText w:val="-"/>
      <w:lvlJc w:val="left"/>
      <w:pPr>
        <w:ind w:left="720" w:hanging="360"/>
      </w:pPr>
      <w:rPr>
        <w:rFonts w:ascii="Calibri" w:eastAsiaTheme="minorHAnsi" w:hAnsi="Calibri"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81"/>
    <w:rsid w:val="00030498"/>
    <w:rsid w:val="000D4A1B"/>
    <w:rsid w:val="000F038C"/>
    <w:rsid w:val="001D21A0"/>
    <w:rsid w:val="002912DD"/>
    <w:rsid w:val="002D6DAF"/>
    <w:rsid w:val="002E66C0"/>
    <w:rsid w:val="002F22ED"/>
    <w:rsid w:val="00397779"/>
    <w:rsid w:val="003D2698"/>
    <w:rsid w:val="003D3BC0"/>
    <w:rsid w:val="004542D8"/>
    <w:rsid w:val="00464835"/>
    <w:rsid w:val="004F06F1"/>
    <w:rsid w:val="00506442"/>
    <w:rsid w:val="00521F98"/>
    <w:rsid w:val="00533A15"/>
    <w:rsid w:val="00595CFB"/>
    <w:rsid w:val="005C1CD1"/>
    <w:rsid w:val="0076730D"/>
    <w:rsid w:val="007730AB"/>
    <w:rsid w:val="00776872"/>
    <w:rsid w:val="007F16E1"/>
    <w:rsid w:val="008167C7"/>
    <w:rsid w:val="00853D81"/>
    <w:rsid w:val="008C6AAA"/>
    <w:rsid w:val="008E2818"/>
    <w:rsid w:val="008F159D"/>
    <w:rsid w:val="00967E21"/>
    <w:rsid w:val="009C0BB0"/>
    <w:rsid w:val="00A35A31"/>
    <w:rsid w:val="00B1762B"/>
    <w:rsid w:val="00B40E55"/>
    <w:rsid w:val="00B4307A"/>
    <w:rsid w:val="00B50E97"/>
    <w:rsid w:val="00B60510"/>
    <w:rsid w:val="00B62881"/>
    <w:rsid w:val="00BA61ED"/>
    <w:rsid w:val="00C21665"/>
    <w:rsid w:val="00C26AE3"/>
    <w:rsid w:val="00C51D29"/>
    <w:rsid w:val="00C76A04"/>
    <w:rsid w:val="00C7744D"/>
    <w:rsid w:val="00C8317E"/>
    <w:rsid w:val="00C8386F"/>
    <w:rsid w:val="00CC4D08"/>
    <w:rsid w:val="00D961BD"/>
    <w:rsid w:val="00DC78FC"/>
    <w:rsid w:val="00DE4F83"/>
    <w:rsid w:val="00DE5D9C"/>
    <w:rsid w:val="00E532AE"/>
    <w:rsid w:val="00EE7BD2"/>
    <w:rsid w:val="00EF236F"/>
    <w:rsid w:val="00F14461"/>
    <w:rsid w:val="00F21E05"/>
    <w:rsid w:val="00F448D9"/>
    <w:rsid w:val="00F8104B"/>
    <w:rsid w:val="00F97D93"/>
    <w:rsid w:val="00FA5E8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6D6A"/>
  <w15:chartTrackingRefBased/>
  <w15:docId w15:val="{338DF8E8-9B55-46D2-8759-EA76094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881"/>
    <w:pPr>
      <w:tabs>
        <w:tab w:val="center" w:pos="4513"/>
        <w:tab w:val="right" w:pos="9026"/>
      </w:tabs>
    </w:pPr>
  </w:style>
  <w:style w:type="character" w:customStyle="1" w:styleId="HeaderChar">
    <w:name w:val="Header Char"/>
    <w:basedOn w:val="DefaultParagraphFont"/>
    <w:link w:val="Header"/>
    <w:uiPriority w:val="99"/>
    <w:rsid w:val="00B62881"/>
  </w:style>
  <w:style w:type="paragraph" w:styleId="Footer">
    <w:name w:val="footer"/>
    <w:basedOn w:val="Normal"/>
    <w:link w:val="FooterChar"/>
    <w:uiPriority w:val="99"/>
    <w:unhideWhenUsed/>
    <w:rsid w:val="00B62881"/>
    <w:pPr>
      <w:tabs>
        <w:tab w:val="center" w:pos="4513"/>
        <w:tab w:val="right" w:pos="9026"/>
      </w:tabs>
    </w:pPr>
  </w:style>
  <w:style w:type="character" w:customStyle="1" w:styleId="FooterChar">
    <w:name w:val="Footer Char"/>
    <w:basedOn w:val="DefaultParagraphFont"/>
    <w:link w:val="Footer"/>
    <w:uiPriority w:val="99"/>
    <w:rsid w:val="00B62881"/>
  </w:style>
  <w:style w:type="paragraph" w:styleId="ListParagraph">
    <w:name w:val="List Paragraph"/>
    <w:basedOn w:val="Normal"/>
    <w:uiPriority w:val="34"/>
    <w:qFormat/>
    <w:rsid w:val="00B62881"/>
    <w:pPr>
      <w:ind w:left="720"/>
      <w:contextualSpacing/>
    </w:pPr>
    <w:rPr>
      <w:rFonts w:eastAsiaTheme="minorHAnsi"/>
      <w:sz w:val="24"/>
      <w:szCs w:val="24"/>
      <w:lang w:eastAsia="en-US"/>
    </w:rPr>
  </w:style>
  <w:style w:type="character" w:styleId="Hyperlink">
    <w:name w:val="Hyperlink"/>
    <w:basedOn w:val="DefaultParagraphFont"/>
    <w:uiPriority w:val="99"/>
    <w:unhideWhenUsed/>
    <w:rsid w:val="00B62881"/>
    <w:rPr>
      <w:color w:val="0563C1" w:themeColor="hyperlink"/>
      <w:u w:val="single"/>
    </w:rPr>
  </w:style>
  <w:style w:type="table" w:styleId="TableGrid">
    <w:name w:val="Table Grid"/>
    <w:basedOn w:val="TableNormal"/>
    <w:uiPriority w:val="39"/>
    <w:rsid w:val="00B6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2881"/>
    <w:rPr>
      <w:sz w:val="16"/>
      <w:szCs w:val="16"/>
    </w:rPr>
  </w:style>
  <w:style w:type="paragraph" w:styleId="CommentText">
    <w:name w:val="annotation text"/>
    <w:basedOn w:val="Normal"/>
    <w:link w:val="CommentTextChar"/>
    <w:uiPriority w:val="99"/>
    <w:semiHidden/>
    <w:unhideWhenUsed/>
    <w:rsid w:val="00B62881"/>
    <w:rPr>
      <w:sz w:val="20"/>
      <w:szCs w:val="20"/>
    </w:rPr>
  </w:style>
  <w:style w:type="character" w:customStyle="1" w:styleId="CommentTextChar">
    <w:name w:val="Comment Text Char"/>
    <w:basedOn w:val="DefaultParagraphFont"/>
    <w:link w:val="CommentText"/>
    <w:uiPriority w:val="99"/>
    <w:semiHidden/>
    <w:rsid w:val="00B62881"/>
    <w:rPr>
      <w:sz w:val="20"/>
      <w:szCs w:val="20"/>
    </w:rPr>
  </w:style>
  <w:style w:type="paragraph" w:styleId="CommentSubject">
    <w:name w:val="annotation subject"/>
    <w:basedOn w:val="CommentText"/>
    <w:next w:val="CommentText"/>
    <w:link w:val="CommentSubjectChar"/>
    <w:uiPriority w:val="99"/>
    <w:semiHidden/>
    <w:unhideWhenUsed/>
    <w:rsid w:val="00B62881"/>
    <w:rPr>
      <w:b/>
      <w:bCs/>
    </w:rPr>
  </w:style>
  <w:style w:type="character" w:customStyle="1" w:styleId="CommentSubjectChar">
    <w:name w:val="Comment Subject Char"/>
    <w:basedOn w:val="CommentTextChar"/>
    <w:link w:val="CommentSubject"/>
    <w:uiPriority w:val="99"/>
    <w:semiHidden/>
    <w:rsid w:val="00B62881"/>
    <w:rPr>
      <w:b/>
      <w:bCs/>
      <w:sz w:val="20"/>
      <w:szCs w:val="20"/>
    </w:rPr>
  </w:style>
  <w:style w:type="paragraph" w:styleId="BalloonText">
    <w:name w:val="Balloon Text"/>
    <w:basedOn w:val="Normal"/>
    <w:link w:val="BalloonTextChar"/>
    <w:uiPriority w:val="99"/>
    <w:semiHidden/>
    <w:unhideWhenUsed/>
    <w:rsid w:val="00B62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881"/>
    <w:rPr>
      <w:rFonts w:ascii="Segoe UI" w:hAnsi="Segoe UI" w:cs="Segoe UI"/>
      <w:sz w:val="18"/>
      <w:szCs w:val="18"/>
    </w:rPr>
  </w:style>
  <w:style w:type="paragraph" w:customStyle="1" w:styleId="Body">
    <w:name w:val="Body"/>
    <w:rsid w:val="00B62881"/>
    <w:pPr>
      <w:pBdr>
        <w:top w:val="nil"/>
        <w:left w:val="nil"/>
        <w:bottom w:val="nil"/>
        <w:right w:val="nil"/>
        <w:between w:val="nil"/>
        <w:bar w:val="nil"/>
      </w:pBdr>
      <w:spacing w:after="200"/>
    </w:pPr>
    <w:rPr>
      <w:rFonts w:ascii="Cambria" w:eastAsia="Arial Unicode MS" w:hAnsi="Arial Unicode MS" w:cs="Arial Unicode MS"/>
      <w:color w:val="000000"/>
      <w:sz w:val="24"/>
      <w:szCs w:val="24"/>
      <w:u w:color="000000"/>
      <w:bdr w:val="nil"/>
      <w:lang w:eastAsia="en-US"/>
    </w:rPr>
  </w:style>
  <w:style w:type="paragraph" w:customStyle="1" w:styleId="Default">
    <w:name w:val="Default"/>
    <w:rsid w:val="00853D81"/>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95CFB"/>
    <w:rPr>
      <w:color w:val="605E5C"/>
      <w:shd w:val="clear" w:color="auto" w:fill="E1DFDD"/>
    </w:rPr>
  </w:style>
  <w:style w:type="paragraph" w:styleId="Revision">
    <w:name w:val="Revision"/>
    <w:hidden/>
    <w:uiPriority w:val="99"/>
    <w:semiHidden/>
    <w:rsid w:val="0076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7134">
      <w:bodyDiv w:val="1"/>
      <w:marLeft w:val="0"/>
      <w:marRight w:val="0"/>
      <w:marTop w:val="0"/>
      <w:marBottom w:val="0"/>
      <w:divBdr>
        <w:top w:val="none" w:sz="0" w:space="0" w:color="auto"/>
        <w:left w:val="none" w:sz="0" w:space="0" w:color="auto"/>
        <w:bottom w:val="none" w:sz="0" w:space="0" w:color="auto"/>
        <w:right w:val="none" w:sz="0" w:space="0" w:color="auto"/>
      </w:divBdr>
    </w:div>
    <w:div w:id="1442922218">
      <w:bodyDiv w:val="1"/>
      <w:marLeft w:val="0"/>
      <w:marRight w:val="0"/>
      <w:marTop w:val="0"/>
      <w:marBottom w:val="0"/>
      <w:divBdr>
        <w:top w:val="none" w:sz="0" w:space="0" w:color="auto"/>
        <w:left w:val="none" w:sz="0" w:space="0" w:color="auto"/>
        <w:bottom w:val="none" w:sz="0" w:space="0" w:color="auto"/>
        <w:right w:val="none" w:sz="0" w:space="0" w:color="auto"/>
      </w:divBdr>
    </w:div>
    <w:div w:id="20630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licia@ccd.s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rsoncenteredart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rsoncenteredarts.com/train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ac.gov.sg/naccorp/naccorp/whatwedo/engagement/artsforall/art-reach.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C0CED52B4A2E4C991794FF56689287" ma:contentTypeVersion="0" ma:contentTypeDescription="Create a new document." ma:contentTypeScope="" ma:versionID="1b6aa55c0a3cbb03a90b15f3be0586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19B7E-89DF-4F4E-878E-FEB475517E05}">
  <ds:schemaRefs>
    <ds:schemaRef ds:uri="http://schemas.microsoft.com/sharepoint/v3/contenttype/forms"/>
  </ds:schemaRefs>
</ds:datastoreItem>
</file>

<file path=customXml/itemProps2.xml><?xml version="1.0" encoding="utf-8"?>
<ds:datastoreItem xmlns:ds="http://schemas.openxmlformats.org/officeDocument/2006/customXml" ds:itemID="{1141609E-93B3-4B51-BA68-0CEC49EF0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8E9C35-91DA-4516-899B-D14BC1C45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CHENG (NAC)</dc:creator>
  <cp:keywords/>
  <dc:description/>
  <cp:lastModifiedBy>* LOW EE PING FELICIA</cp:lastModifiedBy>
  <cp:revision>34</cp:revision>
  <dcterms:created xsi:type="dcterms:W3CDTF">2019-06-24T03:47:00Z</dcterms:created>
  <dcterms:modified xsi:type="dcterms:W3CDTF">2019-12-11T01:42:00Z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0x0101006AC0CED52B4A2E4C991794FF56689287</vt:lpwstr>
  </property>
</Properties>
</file>